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41F3" w14:textId="77777777" w:rsidR="00772CF0" w:rsidRDefault="00000000">
      <w:r>
        <w:t>Feb. 25th</w:t>
      </w:r>
      <w:proofErr w:type="gramStart"/>
      <w:r>
        <w:t xml:space="preserve"> 2025</w:t>
      </w:r>
      <w:proofErr w:type="gramEnd"/>
    </w:p>
    <w:p w14:paraId="40D0F5DF" w14:textId="77777777" w:rsidR="00772CF0" w:rsidRDefault="00000000">
      <w:r>
        <w:t>SAC MEETING</w:t>
      </w:r>
    </w:p>
    <w:p w14:paraId="2B7549C0" w14:textId="77777777" w:rsidR="00772CF0" w:rsidRDefault="00772CF0">
      <w:pPr>
        <w:shd w:val="clear" w:color="auto" w:fill="FFFFFF"/>
        <w:spacing w:line="240" w:lineRule="auto"/>
        <w:rPr>
          <w:rFonts w:ascii="Calibri" w:eastAsia="Calibri" w:hAnsi="Calibri" w:cs="Calibri"/>
          <w: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7950"/>
      </w:tblGrid>
      <w:tr w:rsidR="00772CF0" w14:paraId="44383367" w14:textId="77777777">
        <w:tc>
          <w:tcPr>
            <w:tcW w:w="1410" w:type="dxa"/>
            <w:shd w:val="clear" w:color="auto" w:fill="auto"/>
            <w:tcMar>
              <w:top w:w="100" w:type="dxa"/>
              <w:left w:w="100" w:type="dxa"/>
              <w:bottom w:w="100" w:type="dxa"/>
              <w:right w:w="100" w:type="dxa"/>
            </w:tcMar>
          </w:tcPr>
          <w:p w14:paraId="4D9B0724" w14:textId="77777777" w:rsidR="00772CF0" w:rsidRDefault="00000000">
            <w:pPr>
              <w:widowControl w:val="0"/>
              <w:spacing w:line="240" w:lineRule="auto"/>
              <w:rPr>
                <w:rFonts w:ascii="Calibri" w:eastAsia="Calibri" w:hAnsi="Calibri" w:cs="Calibri"/>
                <w:b/>
                <w:i/>
              </w:rPr>
            </w:pPr>
            <w:r>
              <w:rPr>
                <w:rFonts w:ascii="Calibri" w:eastAsia="Calibri" w:hAnsi="Calibri" w:cs="Calibri"/>
                <w:b/>
                <w:i/>
              </w:rPr>
              <w:t xml:space="preserve">Discussion Items </w:t>
            </w:r>
          </w:p>
        </w:tc>
        <w:tc>
          <w:tcPr>
            <w:tcW w:w="7950" w:type="dxa"/>
            <w:shd w:val="clear" w:color="auto" w:fill="auto"/>
            <w:tcMar>
              <w:top w:w="100" w:type="dxa"/>
              <w:left w:w="100" w:type="dxa"/>
              <w:bottom w:w="100" w:type="dxa"/>
              <w:right w:w="100" w:type="dxa"/>
            </w:tcMar>
          </w:tcPr>
          <w:p w14:paraId="4F6DD95A" w14:textId="77777777" w:rsidR="00772CF0" w:rsidRDefault="00000000">
            <w:pPr>
              <w:widowControl w:val="0"/>
              <w:spacing w:line="240" w:lineRule="auto"/>
              <w:rPr>
                <w:rFonts w:ascii="Calibri" w:eastAsia="Calibri" w:hAnsi="Calibri" w:cs="Calibri"/>
                <w:b/>
                <w:i/>
              </w:rPr>
            </w:pPr>
            <w:r>
              <w:rPr>
                <w:rFonts w:ascii="Calibri" w:eastAsia="Calibri" w:hAnsi="Calibri" w:cs="Calibri"/>
                <w:b/>
                <w:i/>
              </w:rPr>
              <w:t>Minutes</w:t>
            </w:r>
          </w:p>
        </w:tc>
      </w:tr>
      <w:tr w:rsidR="00772CF0" w14:paraId="66FC580D" w14:textId="77777777">
        <w:tc>
          <w:tcPr>
            <w:tcW w:w="1410" w:type="dxa"/>
            <w:shd w:val="clear" w:color="auto" w:fill="auto"/>
            <w:tcMar>
              <w:top w:w="100" w:type="dxa"/>
              <w:left w:w="100" w:type="dxa"/>
              <w:bottom w:w="100" w:type="dxa"/>
              <w:right w:w="100" w:type="dxa"/>
            </w:tcMar>
          </w:tcPr>
          <w:p w14:paraId="3B18CADD" w14:textId="77777777" w:rsidR="00772CF0" w:rsidRDefault="00000000">
            <w:pPr>
              <w:widowControl w:val="0"/>
              <w:spacing w:line="240" w:lineRule="auto"/>
              <w:rPr>
                <w:rFonts w:ascii="Calibri" w:eastAsia="Calibri" w:hAnsi="Calibri" w:cs="Calibri"/>
                <w:i/>
              </w:rPr>
            </w:pPr>
            <w:r>
              <w:rPr>
                <w:rFonts w:ascii="Calibri" w:eastAsia="Calibri" w:hAnsi="Calibri" w:cs="Calibri"/>
                <w:i/>
              </w:rPr>
              <w:t>Membership 2023-24</w:t>
            </w:r>
          </w:p>
          <w:p w14:paraId="412B4EF6" w14:textId="77777777" w:rsidR="00772CF0" w:rsidRDefault="00000000">
            <w:pPr>
              <w:spacing w:line="240" w:lineRule="auto"/>
              <w:rPr>
                <w:sz w:val="16"/>
                <w:szCs w:val="16"/>
              </w:rPr>
            </w:pPr>
            <w:r>
              <w:rPr>
                <w:sz w:val="16"/>
                <w:szCs w:val="16"/>
              </w:rPr>
              <w:t>The Advisory Council shall include the following members:</w:t>
            </w:r>
          </w:p>
          <w:p w14:paraId="35810291" w14:textId="77777777" w:rsidR="00772CF0" w:rsidRDefault="00000000">
            <w:pPr>
              <w:spacing w:line="240" w:lineRule="auto"/>
              <w:rPr>
                <w:sz w:val="16"/>
                <w:szCs w:val="16"/>
              </w:rPr>
            </w:pPr>
            <w:r>
              <w:rPr>
                <w:sz w:val="16"/>
                <w:szCs w:val="16"/>
              </w:rPr>
              <w:t>▪ the principal, who is a non-voting member</w:t>
            </w:r>
          </w:p>
          <w:p w14:paraId="314C4E4B" w14:textId="77777777" w:rsidR="00772CF0" w:rsidRDefault="00000000">
            <w:pPr>
              <w:spacing w:line="240" w:lineRule="auto"/>
              <w:rPr>
                <w:sz w:val="16"/>
                <w:szCs w:val="16"/>
              </w:rPr>
            </w:pPr>
            <w:r>
              <w:rPr>
                <w:sz w:val="16"/>
                <w:szCs w:val="16"/>
              </w:rPr>
              <w:t>▪ three parents/guardians</w:t>
            </w:r>
          </w:p>
          <w:p w14:paraId="57645003" w14:textId="77777777" w:rsidR="00772CF0" w:rsidRDefault="00000000">
            <w:pPr>
              <w:spacing w:line="240" w:lineRule="auto"/>
              <w:rPr>
                <w:sz w:val="16"/>
                <w:szCs w:val="16"/>
              </w:rPr>
            </w:pPr>
            <w:r>
              <w:rPr>
                <w:sz w:val="16"/>
                <w:szCs w:val="16"/>
              </w:rPr>
              <w:t>▪ two teachers</w:t>
            </w:r>
          </w:p>
          <w:p w14:paraId="3E5E68D8" w14:textId="77777777" w:rsidR="00772CF0" w:rsidRDefault="00000000">
            <w:pPr>
              <w:spacing w:line="240" w:lineRule="auto"/>
              <w:rPr>
                <w:sz w:val="16"/>
                <w:szCs w:val="16"/>
              </w:rPr>
            </w:pPr>
            <w:r>
              <w:rPr>
                <w:sz w:val="16"/>
                <w:szCs w:val="16"/>
              </w:rPr>
              <w:t>▪ one member of the school’s support staff</w:t>
            </w:r>
          </w:p>
          <w:p w14:paraId="46E8F392" w14:textId="77777777" w:rsidR="00772CF0" w:rsidRDefault="00000000">
            <w:pPr>
              <w:spacing w:line="240" w:lineRule="auto"/>
              <w:rPr>
                <w:rFonts w:ascii="Calibri" w:eastAsia="Calibri" w:hAnsi="Calibri" w:cs="Calibri"/>
                <w:i/>
                <w:sz w:val="16"/>
                <w:szCs w:val="16"/>
              </w:rPr>
            </w:pPr>
            <w:r>
              <w:rPr>
                <w:sz w:val="16"/>
                <w:szCs w:val="16"/>
              </w:rPr>
              <w:t>▪ three community members</w:t>
            </w:r>
          </w:p>
        </w:tc>
        <w:tc>
          <w:tcPr>
            <w:tcW w:w="7950" w:type="dxa"/>
            <w:shd w:val="clear" w:color="auto" w:fill="auto"/>
            <w:tcMar>
              <w:top w:w="100" w:type="dxa"/>
              <w:left w:w="100" w:type="dxa"/>
              <w:bottom w:w="100" w:type="dxa"/>
              <w:right w:w="100" w:type="dxa"/>
            </w:tcMar>
          </w:tcPr>
          <w:p w14:paraId="71D4FE5B" w14:textId="77777777" w:rsidR="00772CF0" w:rsidRDefault="00000000">
            <w:pPr>
              <w:widowControl w:val="0"/>
              <w:spacing w:line="240" w:lineRule="auto"/>
              <w:rPr>
                <w:rFonts w:ascii="Calibri" w:eastAsia="Calibri" w:hAnsi="Calibri" w:cs="Calibri"/>
                <w:i/>
              </w:rPr>
            </w:pPr>
            <w:r>
              <w:rPr>
                <w:rFonts w:ascii="Calibri" w:eastAsia="Calibri" w:hAnsi="Calibri" w:cs="Calibri"/>
                <w:i/>
              </w:rPr>
              <w:t>Members:</w:t>
            </w:r>
          </w:p>
          <w:p w14:paraId="132ECC7E" w14:textId="77777777" w:rsidR="00772CF0" w:rsidRDefault="00000000">
            <w:pPr>
              <w:widowControl w:val="0"/>
              <w:spacing w:line="240" w:lineRule="auto"/>
              <w:rPr>
                <w:rFonts w:ascii="Calibri" w:eastAsia="Calibri" w:hAnsi="Calibri" w:cs="Calibri"/>
                <w:i/>
              </w:rPr>
            </w:pPr>
            <w:r>
              <w:rPr>
                <w:rFonts w:ascii="Calibri" w:eastAsia="Calibri" w:hAnsi="Calibri" w:cs="Calibri"/>
                <w:i/>
              </w:rPr>
              <w:t>Tina Waterhouse-Campbell- Principal</w:t>
            </w:r>
          </w:p>
          <w:p w14:paraId="0567B2C0" w14:textId="77777777" w:rsidR="00772CF0" w:rsidRDefault="00000000">
            <w:pPr>
              <w:spacing w:line="240" w:lineRule="auto"/>
              <w:rPr>
                <w:rFonts w:ascii="Calibri" w:eastAsia="Calibri" w:hAnsi="Calibri" w:cs="Calibri"/>
                <w:i/>
              </w:rPr>
            </w:pPr>
            <w:r>
              <w:rPr>
                <w:rFonts w:ascii="Calibri" w:eastAsia="Calibri" w:hAnsi="Calibri" w:cs="Calibri"/>
                <w:i/>
              </w:rPr>
              <w:t xml:space="preserve">Nick MacDonald- Vice Principal </w:t>
            </w:r>
          </w:p>
          <w:p w14:paraId="76413355" w14:textId="77777777" w:rsidR="00772CF0" w:rsidRDefault="00772CF0">
            <w:pPr>
              <w:widowControl w:val="0"/>
              <w:spacing w:line="240" w:lineRule="auto"/>
              <w:rPr>
                <w:rFonts w:ascii="Calibri" w:eastAsia="Calibri" w:hAnsi="Calibri" w:cs="Calibri"/>
                <w:i/>
              </w:rPr>
            </w:pPr>
          </w:p>
          <w:p w14:paraId="3E5B3DF0" w14:textId="77777777" w:rsidR="00772CF0" w:rsidRDefault="00000000">
            <w:pPr>
              <w:spacing w:line="240" w:lineRule="auto"/>
              <w:rPr>
                <w:i/>
                <w:sz w:val="20"/>
                <w:szCs w:val="20"/>
                <w:highlight w:val="white"/>
              </w:rPr>
            </w:pPr>
            <w:r>
              <w:rPr>
                <w:i/>
                <w:sz w:val="20"/>
                <w:szCs w:val="20"/>
                <w:highlight w:val="white"/>
              </w:rPr>
              <w:t xml:space="preserve">Dawn Jenkins- Community member (Chair) </w:t>
            </w:r>
          </w:p>
          <w:p w14:paraId="4D63F5FB" w14:textId="77777777" w:rsidR="00772CF0" w:rsidRDefault="00772CF0">
            <w:pPr>
              <w:spacing w:line="240" w:lineRule="auto"/>
              <w:rPr>
                <w:rFonts w:ascii="Calibri" w:eastAsia="Calibri" w:hAnsi="Calibri" w:cs="Calibri"/>
                <w:i/>
              </w:rPr>
            </w:pPr>
          </w:p>
          <w:p w14:paraId="0EE07734" w14:textId="77777777" w:rsidR="00772CF0" w:rsidRDefault="00000000">
            <w:pPr>
              <w:widowControl w:val="0"/>
              <w:spacing w:line="240" w:lineRule="auto"/>
              <w:rPr>
                <w:rFonts w:ascii="Calibri" w:eastAsia="Calibri" w:hAnsi="Calibri" w:cs="Calibri"/>
                <w:i/>
              </w:rPr>
            </w:pPr>
            <w:r>
              <w:rPr>
                <w:rFonts w:ascii="Calibri" w:eastAsia="Calibri" w:hAnsi="Calibri" w:cs="Calibri"/>
                <w:i/>
              </w:rPr>
              <w:t>Heather Sullivan- teacher</w:t>
            </w:r>
          </w:p>
          <w:p w14:paraId="5449B146" w14:textId="77777777" w:rsidR="00772CF0" w:rsidRDefault="00772CF0">
            <w:pPr>
              <w:spacing w:line="240" w:lineRule="auto"/>
              <w:rPr>
                <w:rFonts w:ascii="Calibri" w:eastAsia="Calibri" w:hAnsi="Calibri" w:cs="Calibri"/>
                <w:i/>
              </w:rPr>
            </w:pPr>
          </w:p>
          <w:p w14:paraId="2A22AACA" w14:textId="77777777" w:rsidR="00772CF0" w:rsidRDefault="00772CF0">
            <w:pPr>
              <w:widowControl w:val="0"/>
              <w:spacing w:line="240" w:lineRule="auto"/>
              <w:rPr>
                <w:rFonts w:ascii="Calibri" w:eastAsia="Calibri" w:hAnsi="Calibri" w:cs="Calibri"/>
                <w:i/>
              </w:rPr>
            </w:pPr>
          </w:p>
          <w:p w14:paraId="0EFED17D"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Parent: Katelyn Kennedy </w:t>
            </w:r>
          </w:p>
          <w:p w14:paraId="60B77489" w14:textId="77777777" w:rsidR="00772CF0" w:rsidRDefault="00772CF0">
            <w:pPr>
              <w:spacing w:line="240" w:lineRule="auto"/>
              <w:rPr>
                <w:rFonts w:ascii="Calibri" w:eastAsia="Calibri" w:hAnsi="Calibri" w:cs="Calibri"/>
                <w:i/>
                <w:highlight w:val="yellow"/>
              </w:rPr>
            </w:pPr>
          </w:p>
          <w:p w14:paraId="78FE9A96" w14:textId="77777777" w:rsidR="00772CF0" w:rsidRDefault="00000000">
            <w:pPr>
              <w:spacing w:line="240" w:lineRule="auto"/>
              <w:rPr>
                <w:rFonts w:ascii="Calibri" w:eastAsia="Calibri" w:hAnsi="Calibri" w:cs="Calibri"/>
                <w:i/>
                <w:highlight w:val="yellow"/>
              </w:rPr>
            </w:pPr>
            <w:r>
              <w:rPr>
                <w:rFonts w:ascii="Calibri" w:eastAsia="Calibri" w:hAnsi="Calibri" w:cs="Calibri"/>
                <w:i/>
              </w:rPr>
              <w:t>Regrets:</w:t>
            </w:r>
          </w:p>
          <w:p w14:paraId="5A7D5F22" w14:textId="77777777" w:rsidR="00772CF0" w:rsidRDefault="00000000">
            <w:pPr>
              <w:spacing w:line="240" w:lineRule="auto"/>
              <w:rPr>
                <w:rFonts w:ascii="Calibri" w:eastAsia="Calibri" w:hAnsi="Calibri" w:cs="Calibri"/>
                <w:i/>
              </w:rPr>
            </w:pPr>
            <w:r>
              <w:rPr>
                <w:rFonts w:ascii="Calibri" w:eastAsia="Calibri" w:hAnsi="Calibri" w:cs="Calibri"/>
                <w:i/>
              </w:rPr>
              <w:t>Parent: Alice Miller</w:t>
            </w:r>
          </w:p>
          <w:p w14:paraId="16B771E6"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Folashade Akintola- Parent </w:t>
            </w:r>
          </w:p>
          <w:p w14:paraId="1699302A" w14:textId="77777777" w:rsidR="00772CF0" w:rsidRDefault="00000000">
            <w:pPr>
              <w:spacing w:line="240" w:lineRule="auto"/>
              <w:rPr>
                <w:rFonts w:ascii="Calibri" w:eastAsia="Calibri" w:hAnsi="Calibri" w:cs="Calibri"/>
                <w:i/>
              </w:rPr>
            </w:pPr>
            <w:r>
              <w:rPr>
                <w:rFonts w:ascii="Calibri" w:eastAsia="Calibri" w:hAnsi="Calibri" w:cs="Calibri"/>
                <w:i/>
              </w:rPr>
              <w:t xml:space="preserve">Community member: Naomi Starratt </w:t>
            </w:r>
          </w:p>
          <w:p w14:paraId="0DD98A29" w14:textId="77777777" w:rsidR="00772CF0" w:rsidRDefault="00000000">
            <w:pPr>
              <w:spacing w:line="240" w:lineRule="auto"/>
              <w:rPr>
                <w:i/>
                <w:sz w:val="20"/>
                <w:szCs w:val="20"/>
                <w:highlight w:val="white"/>
              </w:rPr>
            </w:pPr>
            <w:r>
              <w:rPr>
                <w:rFonts w:ascii="Calibri" w:eastAsia="Calibri" w:hAnsi="Calibri" w:cs="Calibri"/>
                <w:i/>
              </w:rPr>
              <w:t xml:space="preserve">Parent: Ashley Dando </w:t>
            </w:r>
          </w:p>
          <w:p w14:paraId="6D9604A2" w14:textId="77777777" w:rsidR="00772CF0" w:rsidRDefault="00772CF0">
            <w:pPr>
              <w:widowControl w:val="0"/>
              <w:spacing w:line="240" w:lineRule="auto"/>
              <w:rPr>
                <w:rFonts w:ascii="Calibri" w:eastAsia="Calibri" w:hAnsi="Calibri" w:cs="Calibri"/>
                <w:i/>
              </w:rPr>
            </w:pPr>
          </w:p>
          <w:p w14:paraId="2F3CAE78" w14:textId="77777777" w:rsidR="00772CF0" w:rsidRDefault="00772CF0">
            <w:pPr>
              <w:widowControl w:val="0"/>
              <w:spacing w:line="240" w:lineRule="auto"/>
              <w:rPr>
                <w:rFonts w:ascii="Calibri" w:eastAsia="Calibri" w:hAnsi="Calibri" w:cs="Calibri"/>
                <w:i/>
              </w:rPr>
            </w:pPr>
          </w:p>
          <w:p w14:paraId="45FDEF8F" w14:textId="77777777" w:rsidR="00772CF0" w:rsidRDefault="00000000">
            <w:pPr>
              <w:spacing w:line="240" w:lineRule="auto"/>
              <w:rPr>
                <w:rFonts w:ascii="Calibri" w:eastAsia="Calibri" w:hAnsi="Calibri" w:cs="Calibri"/>
                <w:i/>
              </w:rPr>
            </w:pPr>
            <w:r>
              <w:rPr>
                <w:rFonts w:ascii="Calibri" w:eastAsia="Calibri" w:hAnsi="Calibri" w:cs="Calibri"/>
                <w:i/>
                <w:highlight w:val="yellow"/>
              </w:rPr>
              <w:t xml:space="preserve">Community </w:t>
            </w:r>
            <w:proofErr w:type="spellStart"/>
            <w:proofErr w:type="gramStart"/>
            <w:r>
              <w:rPr>
                <w:rFonts w:ascii="Calibri" w:eastAsia="Calibri" w:hAnsi="Calibri" w:cs="Calibri"/>
                <w:i/>
                <w:highlight w:val="yellow"/>
              </w:rPr>
              <w:t>member:vacant</w:t>
            </w:r>
            <w:proofErr w:type="spellEnd"/>
            <w:proofErr w:type="gramEnd"/>
            <w:r>
              <w:rPr>
                <w:rFonts w:ascii="Calibri" w:eastAsia="Calibri" w:hAnsi="Calibri" w:cs="Calibri"/>
                <w:i/>
                <w:highlight w:val="yellow"/>
              </w:rPr>
              <w:t xml:space="preserve"> </w:t>
            </w:r>
          </w:p>
          <w:p w14:paraId="39DC231B" w14:textId="77777777" w:rsidR="00772CF0" w:rsidRDefault="00772CF0">
            <w:pPr>
              <w:spacing w:line="240" w:lineRule="auto"/>
              <w:rPr>
                <w:rFonts w:ascii="Calibri" w:eastAsia="Calibri" w:hAnsi="Calibri" w:cs="Calibri"/>
                <w:i/>
              </w:rPr>
            </w:pPr>
          </w:p>
          <w:p w14:paraId="4D3B9AB3" w14:textId="77777777" w:rsidR="00772CF0" w:rsidRDefault="00772CF0">
            <w:pPr>
              <w:spacing w:line="240" w:lineRule="auto"/>
              <w:rPr>
                <w:rFonts w:ascii="Calibri" w:eastAsia="Calibri" w:hAnsi="Calibri" w:cs="Calibri"/>
                <w:i/>
              </w:rPr>
            </w:pPr>
          </w:p>
          <w:p w14:paraId="02AAA158" w14:textId="77777777" w:rsidR="00772CF0" w:rsidRDefault="00772CF0">
            <w:pPr>
              <w:spacing w:line="240" w:lineRule="auto"/>
              <w:rPr>
                <w:rFonts w:ascii="Calibri" w:eastAsia="Calibri" w:hAnsi="Calibri" w:cs="Calibri"/>
                <w:i/>
              </w:rPr>
            </w:pPr>
          </w:p>
        </w:tc>
      </w:tr>
      <w:tr w:rsidR="00772CF0" w14:paraId="6C798F69" w14:textId="77777777">
        <w:tc>
          <w:tcPr>
            <w:tcW w:w="1410" w:type="dxa"/>
            <w:shd w:val="clear" w:color="auto" w:fill="auto"/>
            <w:tcMar>
              <w:top w:w="100" w:type="dxa"/>
              <w:left w:w="100" w:type="dxa"/>
              <w:bottom w:w="100" w:type="dxa"/>
              <w:right w:w="100" w:type="dxa"/>
            </w:tcMar>
          </w:tcPr>
          <w:p w14:paraId="79CAD592"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Call to order 6:00 pm </w:t>
            </w:r>
          </w:p>
        </w:tc>
        <w:tc>
          <w:tcPr>
            <w:tcW w:w="7950" w:type="dxa"/>
            <w:shd w:val="clear" w:color="auto" w:fill="auto"/>
            <w:tcMar>
              <w:top w:w="100" w:type="dxa"/>
              <w:left w:w="100" w:type="dxa"/>
              <w:bottom w:w="100" w:type="dxa"/>
              <w:right w:w="100" w:type="dxa"/>
            </w:tcMar>
          </w:tcPr>
          <w:p w14:paraId="757033A1"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6:08pm </w:t>
            </w:r>
          </w:p>
        </w:tc>
      </w:tr>
      <w:tr w:rsidR="00772CF0" w14:paraId="3B0D11DE" w14:textId="77777777">
        <w:tc>
          <w:tcPr>
            <w:tcW w:w="1410" w:type="dxa"/>
            <w:shd w:val="clear" w:color="auto" w:fill="auto"/>
            <w:tcMar>
              <w:top w:w="100" w:type="dxa"/>
              <w:left w:w="100" w:type="dxa"/>
              <w:bottom w:w="100" w:type="dxa"/>
              <w:right w:w="100" w:type="dxa"/>
            </w:tcMar>
          </w:tcPr>
          <w:p w14:paraId="0E7FACF4" w14:textId="77777777" w:rsidR="00772CF0" w:rsidRDefault="00000000">
            <w:pPr>
              <w:widowControl w:val="0"/>
              <w:spacing w:line="240" w:lineRule="auto"/>
              <w:rPr>
                <w:rFonts w:ascii="Calibri" w:eastAsia="Calibri" w:hAnsi="Calibri" w:cs="Calibri"/>
                <w:i/>
              </w:rPr>
            </w:pPr>
            <w:r>
              <w:rPr>
                <w:rFonts w:ascii="Calibri" w:eastAsia="Calibri" w:hAnsi="Calibri" w:cs="Calibri"/>
                <w:i/>
              </w:rPr>
              <w:t>Approval of the agenda</w:t>
            </w:r>
          </w:p>
        </w:tc>
        <w:tc>
          <w:tcPr>
            <w:tcW w:w="7950" w:type="dxa"/>
            <w:shd w:val="clear" w:color="auto" w:fill="auto"/>
            <w:tcMar>
              <w:top w:w="100" w:type="dxa"/>
              <w:left w:w="100" w:type="dxa"/>
              <w:bottom w:w="100" w:type="dxa"/>
              <w:right w:w="100" w:type="dxa"/>
            </w:tcMar>
          </w:tcPr>
          <w:p w14:paraId="531ABF37"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Agenda - </w:t>
            </w:r>
          </w:p>
          <w:p w14:paraId="4426921F" w14:textId="77777777" w:rsidR="00772CF0" w:rsidRDefault="00772CF0">
            <w:pPr>
              <w:widowControl w:val="0"/>
              <w:shd w:val="clear" w:color="auto" w:fill="FFFFFF"/>
              <w:spacing w:line="240" w:lineRule="auto"/>
              <w:rPr>
                <w:rFonts w:ascii="Calibri" w:eastAsia="Calibri" w:hAnsi="Calibri" w:cs="Calibri"/>
                <w:i/>
                <w:sz w:val="24"/>
                <w:szCs w:val="24"/>
              </w:rPr>
            </w:pPr>
          </w:p>
          <w:p w14:paraId="16C093BE"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Review January Meeting Minutes </w:t>
            </w:r>
          </w:p>
          <w:p w14:paraId="74F0A9C0" w14:textId="77777777" w:rsidR="00772CF0" w:rsidRDefault="00000000">
            <w:pPr>
              <w:widowControl w:val="0"/>
              <w:shd w:val="clear" w:color="auto" w:fill="FFFFFF"/>
              <w:spacing w:line="240" w:lineRule="auto"/>
              <w:rPr>
                <w:rFonts w:ascii="Calibri" w:eastAsia="Calibri" w:hAnsi="Calibri" w:cs="Calibri"/>
                <w:i/>
                <w:sz w:val="24"/>
                <w:szCs w:val="24"/>
              </w:rPr>
            </w:pPr>
            <w:proofErr w:type="gramStart"/>
            <w:r>
              <w:rPr>
                <w:rFonts w:ascii="Calibri" w:eastAsia="Calibri" w:hAnsi="Calibri" w:cs="Calibri"/>
                <w:i/>
                <w:sz w:val="24"/>
                <w:szCs w:val="24"/>
              </w:rPr>
              <w:t>Principals</w:t>
            </w:r>
            <w:proofErr w:type="gramEnd"/>
            <w:r>
              <w:rPr>
                <w:rFonts w:ascii="Calibri" w:eastAsia="Calibri" w:hAnsi="Calibri" w:cs="Calibri"/>
                <w:i/>
                <w:sz w:val="24"/>
                <w:szCs w:val="24"/>
              </w:rPr>
              <w:t xml:space="preserve"> Report</w:t>
            </w:r>
          </w:p>
          <w:p w14:paraId="4FAD20C3"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Finances </w:t>
            </w:r>
          </w:p>
          <w:p w14:paraId="3FCEB5FA"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SSP </w:t>
            </w:r>
          </w:p>
          <w:p w14:paraId="78280930"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Innovation Fund</w:t>
            </w:r>
          </w:p>
          <w:p w14:paraId="32F580AE"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 xml:space="preserve">Other Business </w:t>
            </w:r>
          </w:p>
          <w:p w14:paraId="0F567200" w14:textId="77777777" w:rsidR="00772CF0" w:rsidRDefault="00000000">
            <w:pPr>
              <w:widowControl w:val="0"/>
              <w:shd w:val="clear" w:color="auto" w:fill="FFFFFF"/>
              <w:spacing w:line="240" w:lineRule="auto"/>
              <w:rPr>
                <w:rFonts w:ascii="Calibri" w:eastAsia="Calibri" w:hAnsi="Calibri" w:cs="Calibri"/>
                <w:i/>
                <w:sz w:val="24"/>
                <w:szCs w:val="24"/>
              </w:rPr>
            </w:pPr>
            <w:r>
              <w:rPr>
                <w:rFonts w:ascii="Calibri" w:eastAsia="Calibri" w:hAnsi="Calibri" w:cs="Calibri"/>
                <w:i/>
                <w:sz w:val="24"/>
                <w:szCs w:val="24"/>
              </w:rPr>
              <w:t>Motion to adjourn</w:t>
            </w:r>
          </w:p>
          <w:p w14:paraId="026014DD" w14:textId="77777777" w:rsidR="00772CF0" w:rsidRDefault="00772CF0">
            <w:pPr>
              <w:widowControl w:val="0"/>
              <w:spacing w:line="240" w:lineRule="auto"/>
              <w:rPr>
                <w:rFonts w:ascii="Calibri" w:eastAsia="Calibri" w:hAnsi="Calibri" w:cs="Calibri"/>
                <w:i/>
              </w:rPr>
            </w:pPr>
          </w:p>
        </w:tc>
      </w:tr>
      <w:tr w:rsidR="00772CF0" w14:paraId="6169C524" w14:textId="77777777">
        <w:tc>
          <w:tcPr>
            <w:tcW w:w="1410" w:type="dxa"/>
            <w:shd w:val="clear" w:color="auto" w:fill="auto"/>
            <w:tcMar>
              <w:top w:w="100" w:type="dxa"/>
              <w:left w:w="100" w:type="dxa"/>
              <w:bottom w:w="100" w:type="dxa"/>
              <w:right w:w="100" w:type="dxa"/>
            </w:tcMar>
          </w:tcPr>
          <w:p w14:paraId="7F73323C" w14:textId="77777777" w:rsidR="00772CF0" w:rsidRDefault="00000000">
            <w:pPr>
              <w:widowControl w:val="0"/>
              <w:spacing w:line="240" w:lineRule="auto"/>
              <w:rPr>
                <w:rFonts w:ascii="Calibri" w:eastAsia="Calibri" w:hAnsi="Calibri" w:cs="Calibri"/>
                <w:i/>
              </w:rPr>
            </w:pPr>
            <w:r>
              <w:rPr>
                <w:rFonts w:ascii="Calibri" w:eastAsia="Calibri" w:hAnsi="Calibri" w:cs="Calibri"/>
                <w:i/>
              </w:rPr>
              <w:t>Approval Jan. Meeting Minutes</w:t>
            </w:r>
          </w:p>
        </w:tc>
        <w:tc>
          <w:tcPr>
            <w:tcW w:w="7950" w:type="dxa"/>
            <w:shd w:val="clear" w:color="auto" w:fill="auto"/>
            <w:tcMar>
              <w:top w:w="100" w:type="dxa"/>
              <w:left w:w="100" w:type="dxa"/>
              <w:bottom w:w="100" w:type="dxa"/>
              <w:right w:w="100" w:type="dxa"/>
            </w:tcMar>
          </w:tcPr>
          <w:p w14:paraId="015B2EAC" w14:textId="77777777" w:rsidR="00772CF0" w:rsidRDefault="00000000">
            <w:pPr>
              <w:widowControl w:val="0"/>
              <w:spacing w:line="240" w:lineRule="auto"/>
              <w:rPr>
                <w:rFonts w:ascii="Calibri" w:eastAsia="Calibri" w:hAnsi="Calibri" w:cs="Calibri"/>
                <w:i/>
              </w:rPr>
            </w:pPr>
            <w:r>
              <w:rPr>
                <w:rFonts w:ascii="Calibri" w:eastAsia="Calibri" w:hAnsi="Calibri" w:cs="Calibri"/>
                <w:i/>
              </w:rPr>
              <w:t>Approved</w:t>
            </w:r>
            <w:proofErr w:type="gramStart"/>
            <w:r>
              <w:rPr>
                <w:rFonts w:ascii="Calibri" w:eastAsia="Calibri" w:hAnsi="Calibri" w:cs="Calibri"/>
                <w:i/>
              </w:rPr>
              <w:t>:  Heather</w:t>
            </w:r>
            <w:proofErr w:type="gramEnd"/>
            <w:r>
              <w:rPr>
                <w:rFonts w:ascii="Calibri" w:eastAsia="Calibri" w:hAnsi="Calibri" w:cs="Calibri"/>
                <w:i/>
              </w:rPr>
              <w:t xml:space="preserve"> Sullivan</w:t>
            </w:r>
          </w:p>
          <w:p w14:paraId="221A2E2A" w14:textId="77777777" w:rsidR="00772CF0" w:rsidRDefault="00000000">
            <w:pPr>
              <w:widowControl w:val="0"/>
              <w:spacing w:line="240" w:lineRule="auto"/>
              <w:rPr>
                <w:rFonts w:ascii="Calibri" w:eastAsia="Calibri" w:hAnsi="Calibri" w:cs="Calibri"/>
                <w:i/>
              </w:rPr>
            </w:pPr>
            <w:proofErr w:type="gramStart"/>
            <w:r>
              <w:rPr>
                <w:rFonts w:ascii="Calibri" w:eastAsia="Calibri" w:hAnsi="Calibri" w:cs="Calibri"/>
                <w:i/>
              </w:rPr>
              <w:t>Seconded</w:t>
            </w:r>
            <w:proofErr w:type="gramEnd"/>
            <w:r>
              <w:rPr>
                <w:rFonts w:ascii="Calibri" w:eastAsia="Calibri" w:hAnsi="Calibri" w:cs="Calibri"/>
                <w:i/>
              </w:rPr>
              <w:t>: Dawn Jenkins</w:t>
            </w:r>
          </w:p>
        </w:tc>
      </w:tr>
      <w:tr w:rsidR="00772CF0" w14:paraId="7F85114E" w14:textId="77777777">
        <w:tc>
          <w:tcPr>
            <w:tcW w:w="1410" w:type="dxa"/>
            <w:shd w:val="clear" w:color="auto" w:fill="auto"/>
            <w:tcMar>
              <w:top w:w="100" w:type="dxa"/>
              <w:left w:w="100" w:type="dxa"/>
              <w:bottom w:w="100" w:type="dxa"/>
              <w:right w:w="100" w:type="dxa"/>
            </w:tcMar>
          </w:tcPr>
          <w:p w14:paraId="31BCF126" w14:textId="77777777" w:rsidR="00772CF0" w:rsidRDefault="00000000">
            <w:pPr>
              <w:widowControl w:val="0"/>
              <w:spacing w:line="240" w:lineRule="auto"/>
              <w:rPr>
                <w:rFonts w:ascii="Calibri" w:eastAsia="Calibri" w:hAnsi="Calibri" w:cs="Calibri"/>
                <w:i/>
              </w:rPr>
            </w:pPr>
            <w:proofErr w:type="gramStart"/>
            <w:r>
              <w:rPr>
                <w:rFonts w:ascii="Calibri" w:eastAsia="Calibri" w:hAnsi="Calibri" w:cs="Calibri"/>
                <w:i/>
              </w:rPr>
              <w:lastRenderedPageBreak/>
              <w:t>Principals</w:t>
            </w:r>
            <w:proofErr w:type="gramEnd"/>
            <w:r>
              <w:rPr>
                <w:rFonts w:ascii="Calibri" w:eastAsia="Calibri" w:hAnsi="Calibri" w:cs="Calibri"/>
                <w:i/>
              </w:rPr>
              <w:t xml:space="preserve"> Report and Student Success Planning</w:t>
            </w:r>
          </w:p>
        </w:tc>
        <w:tc>
          <w:tcPr>
            <w:tcW w:w="7950" w:type="dxa"/>
            <w:shd w:val="clear" w:color="auto" w:fill="auto"/>
            <w:tcMar>
              <w:top w:w="100" w:type="dxa"/>
              <w:left w:w="100" w:type="dxa"/>
              <w:bottom w:w="100" w:type="dxa"/>
              <w:right w:w="100" w:type="dxa"/>
            </w:tcMar>
          </w:tcPr>
          <w:p w14:paraId="387C12BA" w14:textId="77777777" w:rsidR="00772CF0" w:rsidRDefault="00000000">
            <w:pPr>
              <w:widowControl w:val="0"/>
              <w:spacing w:line="240" w:lineRule="auto"/>
              <w:rPr>
                <w:rFonts w:ascii="Calibri" w:eastAsia="Calibri" w:hAnsi="Calibri" w:cs="Calibri"/>
                <w:i/>
              </w:rPr>
            </w:pPr>
            <w:r>
              <w:rPr>
                <w:rFonts w:ascii="Calibri" w:eastAsia="Calibri" w:hAnsi="Calibri" w:cs="Calibri"/>
                <w:i/>
              </w:rPr>
              <w:t>School Summary</w:t>
            </w:r>
          </w:p>
          <w:p w14:paraId="0AE72DD5" w14:textId="77777777" w:rsidR="00772CF0" w:rsidRDefault="00772CF0">
            <w:pPr>
              <w:widowControl w:val="0"/>
              <w:spacing w:line="240" w:lineRule="auto"/>
              <w:rPr>
                <w:rFonts w:ascii="Calibri" w:eastAsia="Calibri" w:hAnsi="Calibri" w:cs="Calibri"/>
                <w:i/>
              </w:rPr>
            </w:pPr>
          </w:p>
          <w:p w14:paraId="61D60A0F" w14:textId="77777777" w:rsidR="00772CF0" w:rsidRDefault="00000000">
            <w:pPr>
              <w:widowControl w:val="0"/>
              <w:spacing w:line="240" w:lineRule="auto"/>
              <w:rPr>
                <w:rFonts w:ascii="Calibri" w:eastAsia="Calibri" w:hAnsi="Calibri" w:cs="Calibri"/>
                <w:i/>
              </w:rPr>
            </w:pPr>
            <w:r>
              <w:rPr>
                <w:rFonts w:ascii="Calibri" w:eastAsia="Calibri" w:hAnsi="Calibri" w:cs="Calibri"/>
                <w:i/>
              </w:rPr>
              <w:t>African Heritage Month</w:t>
            </w:r>
            <w:proofErr w:type="gramStart"/>
            <w:r>
              <w:rPr>
                <w:rFonts w:ascii="Calibri" w:eastAsia="Calibri" w:hAnsi="Calibri" w:cs="Calibri"/>
                <w:i/>
              </w:rPr>
              <w:t>-  Celebrating</w:t>
            </w:r>
            <w:proofErr w:type="gramEnd"/>
            <w:r>
              <w:rPr>
                <w:rFonts w:ascii="Calibri" w:eastAsia="Calibri" w:hAnsi="Calibri" w:cs="Calibri"/>
                <w:i/>
              </w:rPr>
              <w:t xml:space="preserve"> Black Excellence</w:t>
            </w:r>
          </w:p>
          <w:p w14:paraId="6B4CDECD" w14:textId="77777777" w:rsidR="00772CF0" w:rsidRDefault="00000000">
            <w:pPr>
              <w:widowControl w:val="0"/>
              <w:numPr>
                <w:ilvl w:val="0"/>
                <w:numId w:val="6"/>
              </w:numPr>
              <w:spacing w:line="240" w:lineRule="auto"/>
              <w:rPr>
                <w:rFonts w:ascii="Calibri" w:eastAsia="Calibri" w:hAnsi="Calibri" w:cs="Calibri"/>
                <w:i/>
              </w:rPr>
            </w:pPr>
            <w:r>
              <w:rPr>
                <w:rFonts w:ascii="Calibri" w:eastAsia="Calibri" w:hAnsi="Calibri" w:cs="Calibri"/>
                <w:i/>
              </w:rPr>
              <w:t xml:space="preserve">Teachers have been using </w:t>
            </w:r>
            <w:proofErr w:type="gramStart"/>
            <w:r>
              <w:rPr>
                <w:rFonts w:ascii="Calibri" w:eastAsia="Calibri" w:hAnsi="Calibri" w:cs="Calibri"/>
                <w:i/>
              </w:rPr>
              <w:t>read</w:t>
            </w:r>
            <w:proofErr w:type="gramEnd"/>
            <w:r>
              <w:rPr>
                <w:rFonts w:ascii="Calibri" w:eastAsia="Calibri" w:hAnsi="Calibri" w:cs="Calibri"/>
                <w:i/>
              </w:rPr>
              <w:t xml:space="preserve"> </w:t>
            </w:r>
            <w:proofErr w:type="spellStart"/>
            <w:r>
              <w:rPr>
                <w:rFonts w:ascii="Calibri" w:eastAsia="Calibri" w:hAnsi="Calibri" w:cs="Calibri"/>
                <w:i/>
              </w:rPr>
              <w:t>alouds</w:t>
            </w:r>
            <w:proofErr w:type="spellEnd"/>
            <w:r>
              <w:rPr>
                <w:rFonts w:ascii="Calibri" w:eastAsia="Calibri" w:hAnsi="Calibri" w:cs="Calibri"/>
                <w:i/>
              </w:rPr>
              <w:t xml:space="preserve">, research projects and educational videos to celebrate black excellence. The diversity library is available for teachers to use to help with lessons. At staff meetings Tina and Nick try to highlight examples of how teachers </w:t>
            </w:r>
            <w:proofErr w:type="gramStart"/>
            <w:r>
              <w:rPr>
                <w:rFonts w:ascii="Calibri" w:eastAsia="Calibri" w:hAnsi="Calibri" w:cs="Calibri"/>
                <w:i/>
              </w:rPr>
              <w:t>are using</w:t>
            </w:r>
            <w:proofErr w:type="gramEnd"/>
            <w:r>
              <w:rPr>
                <w:rFonts w:ascii="Calibri" w:eastAsia="Calibri" w:hAnsi="Calibri" w:cs="Calibri"/>
                <w:i/>
              </w:rPr>
              <w:t xml:space="preserve"> these resources.</w:t>
            </w:r>
          </w:p>
          <w:p w14:paraId="7F0C5A40" w14:textId="77777777" w:rsidR="00772CF0" w:rsidRDefault="00772CF0">
            <w:pPr>
              <w:widowControl w:val="0"/>
              <w:spacing w:line="240" w:lineRule="auto"/>
              <w:rPr>
                <w:rFonts w:ascii="Calibri" w:eastAsia="Calibri" w:hAnsi="Calibri" w:cs="Calibri"/>
                <w:i/>
              </w:rPr>
            </w:pPr>
          </w:p>
          <w:p w14:paraId="17EF4C27" w14:textId="77777777" w:rsidR="00772CF0" w:rsidRDefault="00000000">
            <w:pPr>
              <w:widowControl w:val="0"/>
              <w:numPr>
                <w:ilvl w:val="0"/>
                <w:numId w:val="6"/>
              </w:numPr>
              <w:spacing w:line="240" w:lineRule="auto"/>
              <w:rPr>
                <w:rFonts w:ascii="Calibri" w:eastAsia="Calibri" w:hAnsi="Calibri" w:cs="Calibri"/>
                <w:i/>
              </w:rPr>
            </w:pPr>
            <w:r>
              <w:rPr>
                <w:rFonts w:ascii="Calibri" w:eastAsia="Calibri" w:hAnsi="Calibri" w:cs="Calibri"/>
                <w:i/>
              </w:rPr>
              <w:t xml:space="preserve">We had two days of drumming workshops. Every class had a session and there was a drum (Djembe) available for each student.  This was amazing for engagement.   African Nova Scotian musical specialist Gail </w:t>
            </w:r>
            <w:proofErr w:type="spellStart"/>
            <w:r>
              <w:rPr>
                <w:rFonts w:ascii="Calibri" w:eastAsia="Calibri" w:hAnsi="Calibri" w:cs="Calibri"/>
                <w:i/>
              </w:rPr>
              <w:t>Teixeiwra</w:t>
            </w:r>
            <w:proofErr w:type="spellEnd"/>
            <w:r>
              <w:rPr>
                <w:rFonts w:ascii="Calibri" w:eastAsia="Calibri" w:hAnsi="Calibri" w:cs="Calibri"/>
                <w:i/>
              </w:rPr>
              <w:t xml:space="preserve"> from </w:t>
            </w:r>
            <w:r>
              <w:rPr>
                <w:b/>
              </w:rPr>
              <w:t xml:space="preserve">Halifax Regional Arts- gave the workshops and taught students about </w:t>
            </w:r>
            <w:r>
              <w:t xml:space="preserve">Drumming, movement and Culture. Every child had a drum to be able to participate. She taught us about drumming, movement and culture. She will be back again in the spring to do steel drumming workshops. </w:t>
            </w:r>
          </w:p>
          <w:p w14:paraId="5249343B" w14:textId="77777777" w:rsidR="00772CF0" w:rsidRDefault="00772CF0">
            <w:pPr>
              <w:widowControl w:val="0"/>
              <w:spacing w:line="240" w:lineRule="auto"/>
              <w:ind w:left="720"/>
            </w:pPr>
          </w:p>
          <w:p w14:paraId="5D65A0E3" w14:textId="77777777" w:rsidR="00772CF0" w:rsidRDefault="00000000">
            <w:pPr>
              <w:widowControl w:val="0"/>
              <w:numPr>
                <w:ilvl w:val="0"/>
                <w:numId w:val="6"/>
              </w:numPr>
              <w:spacing w:line="240" w:lineRule="auto"/>
              <w:rPr>
                <w:rFonts w:ascii="Calibri" w:eastAsia="Calibri" w:hAnsi="Calibri" w:cs="Calibri"/>
                <w:i/>
              </w:rPr>
            </w:pPr>
            <w:r>
              <w:rPr>
                <w:b/>
              </w:rPr>
              <w:t>Africa Festival of Arts and Culture Society</w:t>
            </w:r>
            <w:r>
              <w:t xml:space="preserve"> (AFACS) came as part of the 2025 Black History Month School </w:t>
            </w:r>
            <w:proofErr w:type="gramStart"/>
            <w:r>
              <w:t>Tour .</w:t>
            </w:r>
            <w:proofErr w:type="gramEnd"/>
            <w:r>
              <w:t xml:space="preserve"> We had Master Drummer Amadou Kienou and the </w:t>
            </w:r>
            <w:proofErr w:type="spellStart"/>
            <w:r>
              <w:t>Djeli</w:t>
            </w:r>
            <w:proofErr w:type="spellEnd"/>
            <w:r>
              <w:t xml:space="preserve"> Sira group perform one-hour cultural activities. They talked about the different instruments they </w:t>
            </w:r>
            <w:proofErr w:type="gramStart"/>
            <w:r>
              <w:t>had</w:t>
            </w:r>
            <w:proofErr w:type="gramEnd"/>
            <w:r>
              <w:t xml:space="preserve"> and they asked for student volunteers. Mr. Mac Donald took some pictures and </w:t>
            </w:r>
            <w:proofErr w:type="gramStart"/>
            <w:r>
              <w:t>video</w:t>
            </w:r>
            <w:proofErr w:type="gramEnd"/>
            <w:r>
              <w:t xml:space="preserve"> of the event.</w:t>
            </w:r>
          </w:p>
          <w:p w14:paraId="1ED9FC0F" w14:textId="77777777" w:rsidR="00772CF0" w:rsidRDefault="00772CF0">
            <w:pPr>
              <w:widowControl w:val="0"/>
              <w:spacing w:line="240" w:lineRule="auto"/>
              <w:ind w:left="720"/>
            </w:pPr>
          </w:p>
          <w:p w14:paraId="2BA78BE4" w14:textId="77777777" w:rsidR="00772CF0" w:rsidRDefault="00000000">
            <w:pPr>
              <w:widowControl w:val="0"/>
              <w:spacing w:line="240" w:lineRule="auto"/>
              <w:ind w:left="720"/>
              <w:rPr>
                <w:rFonts w:ascii="Calibri" w:eastAsia="Calibri" w:hAnsi="Calibri" w:cs="Calibri"/>
                <w:i/>
              </w:rPr>
            </w:pPr>
            <w:r>
              <w:t xml:space="preserve"> </w:t>
            </w:r>
          </w:p>
          <w:p w14:paraId="55AE6565" w14:textId="77777777" w:rsidR="00772CF0" w:rsidRDefault="00000000">
            <w:pPr>
              <w:widowControl w:val="0"/>
              <w:spacing w:line="240" w:lineRule="auto"/>
              <w:rPr>
                <w:rFonts w:ascii="Calibri" w:eastAsia="Calibri" w:hAnsi="Calibri" w:cs="Calibri"/>
                <w:i/>
              </w:rPr>
            </w:pPr>
            <w:r>
              <w:rPr>
                <w:rFonts w:ascii="Calibri" w:eastAsia="Calibri" w:hAnsi="Calibri" w:cs="Calibri"/>
                <w:i/>
              </w:rPr>
              <w:t>School Spirit</w:t>
            </w:r>
          </w:p>
          <w:p w14:paraId="1E74BD0B" w14:textId="77777777" w:rsidR="00772CF0" w:rsidRDefault="00000000">
            <w:pPr>
              <w:widowControl w:val="0"/>
              <w:numPr>
                <w:ilvl w:val="0"/>
                <w:numId w:val="7"/>
              </w:numPr>
              <w:spacing w:line="240" w:lineRule="auto"/>
              <w:rPr>
                <w:rFonts w:ascii="Calibri" w:eastAsia="Calibri" w:hAnsi="Calibri" w:cs="Calibri"/>
                <w:i/>
              </w:rPr>
            </w:pPr>
            <w:r>
              <w:rPr>
                <w:rFonts w:ascii="Calibri" w:eastAsia="Calibri" w:hAnsi="Calibri" w:cs="Calibri"/>
                <w:i/>
              </w:rPr>
              <w:t xml:space="preserve">We have recently had the Wanderers come and give workshops to all the classes.  PLES is a huge soccer </w:t>
            </w:r>
            <w:proofErr w:type="gramStart"/>
            <w:r>
              <w:rPr>
                <w:rFonts w:ascii="Calibri" w:eastAsia="Calibri" w:hAnsi="Calibri" w:cs="Calibri"/>
                <w:i/>
              </w:rPr>
              <w:t>school</w:t>
            </w:r>
            <w:proofErr w:type="gramEnd"/>
            <w:r>
              <w:rPr>
                <w:rFonts w:ascii="Calibri" w:eastAsia="Calibri" w:hAnsi="Calibri" w:cs="Calibri"/>
                <w:i/>
              </w:rPr>
              <w:t xml:space="preserve"> and this was great for school spirit! </w:t>
            </w:r>
          </w:p>
        </w:tc>
      </w:tr>
      <w:tr w:rsidR="00772CF0" w14:paraId="2B6AAC2C" w14:textId="77777777">
        <w:tc>
          <w:tcPr>
            <w:tcW w:w="1410" w:type="dxa"/>
            <w:shd w:val="clear" w:color="auto" w:fill="auto"/>
            <w:tcMar>
              <w:top w:w="100" w:type="dxa"/>
              <w:left w:w="100" w:type="dxa"/>
              <w:bottom w:w="100" w:type="dxa"/>
              <w:right w:w="100" w:type="dxa"/>
            </w:tcMar>
          </w:tcPr>
          <w:p w14:paraId="2EF5D406" w14:textId="77777777" w:rsidR="00772CF0" w:rsidRDefault="00772CF0">
            <w:pPr>
              <w:widowControl w:val="0"/>
              <w:spacing w:line="240" w:lineRule="auto"/>
              <w:rPr>
                <w:rFonts w:ascii="Calibri" w:eastAsia="Calibri" w:hAnsi="Calibri" w:cs="Calibri"/>
                <w:i/>
              </w:rPr>
            </w:pPr>
          </w:p>
        </w:tc>
        <w:tc>
          <w:tcPr>
            <w:tcW w:w="7950" w:type="dxa"/>
            <w:shd w:val="clear" w:color="auto" w:fill="auto"/>
            <w:tcMar>
              <w:top w:w="100" w:type="dxa"/>
              <w:left w:w="100" w:type="dxa"/>
              <w:bottom w:w="100" w:type="dxa"/>
              <w:right w:w="100" w:type="dxa"/>
            </w:tcMar>
          </w:tcPr>
          <w:p w14:paraId="27D3B93B"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SSP- focus on students of African Canadian and Indigenous descent to improve in all areas, Math, Literacy, and Well Being </w:t>
            </w:r>
          </w:p>
          <w:p w14:paraId="0075D81E" w14:textId="77777777" w:rsidR="00772CF0" w:rsidRDefault="00772CF0">
            <w:pPr>
              <w:widowControl w:val="0"/>
              <w:spacing w:line="240" w:lineRule="auto"/>
              <w:rPr>
                <w:rFonts w:ascii="Calibri" w:eastAsia="Calibri" w:hAnsi="Calibri" w:cs="Calibri"/>
                <w:i/>
              </w:rPr>
            </w:pPr>
          </w:p>
          <w:p w14:paraId="43F0958B" w14:textId="77777777" w:rsidR="00772CF0" w:rsidRDefault="00000000">
            <w:pPr>
              <w:widowControl w:val="0"/>
              <w:spacing w:line="240" w:lineRule="auto"/>
              <w:rPr>
                <w:rFonts w:ascii="Calibri" w:eastAsia="Calibri" w:hAnsi="Calibri" w:cs="Calibri"/>
                <w:i/>
              </w:rPr>
            </w:pPr>
            <w:r>
              <w:rPr>
                <w:rFonts w:ascii="Calibri" w:eastAsia="Calibri" w:hAnsi="Calibri" w:cs="Calibri"/>
                <w:i/>
              </w:rPr>
              <w:t>Literacy</w:t>
            </w:r>
            <w:proofErr w:type="gramStart"/>
            <w:r>
              <w:rPr>
                <w:rFonts w:ascii="Calibri" w:eastAsia="Calibri" w:hAnsi="Calibri" w:cs="Calibri"/>
                <w:i/>
              </w:rPr>
              <w:t>-  As</w:t>
            </w:r>
            <w:proofErr w:type="gramEnd"/>
            <w:r>
              <w:rPr>
                <w:rFonts w:ascii="Calibri" w:eastAsia="Calibri" w:hAnsi="Calibri" w:cs="Calibri"/>
                <w:i/>
              </w:rPr>
              <w:t xml:space="preserve"> a staff we continue to work on the relationship between reading and writing.  </w:t>
            </w:r>
          </w:p>
          <w:p w14:paraId="7FA5DA7F" w14:textId="77777777" w:rsidR="00772CF0" w:rsidRDefault="00000000">
            <w:pPr>
              <w:widowControl w:val="0"/>
              <w:spacing w:line="240" w:lineRule="auto"/>
              <w:rPr>
                <w:b/>
                <w:i/>
                <w:color w:val="555555"/>
                <w:sz w:val="21"/>
                <w:szCs w:val="21"/>
                <w:highlight w:val="white"/>
              </w:rPr>
            </w:pPr>
            <w:r>
              <w:rPr>
                <w:rFonts w:ascii="Calibri" w:eastAsia="Calibri" w:hAnsi="Calibri" w:cs="Calibri"/>
                <w:i/>
              </w:rPr>
              <w:t xml:space="preserve">We are </w:t>
            </w:r>
            <w:proofErr w:type="spellStart"/>
            <w:r>
              <w:rPr>
                <w:rFonts w:ascii="Calibri" w:eastAsia="Calibri" w:hAnsi="Calibri" w:cs="Calibri"/>
                <w:i/>
              </w:rPr>
              <w:t>focussing</w:t>
            </w:r>
            <w:proofErr w:type="spellEnd"/>
            <w:r>
              <w:rPr>
                <w:rFonts w:ascii="Calibri" w:eastAsia="Calibri" w:hAnsi="Calibri" w:cs="Calibri"/>
                <w:i/>
              </w:rPr>
              <w:t xml:space="preserve"> on building positive teacher efficacy.  Which means having a shared vision and shared strong practices and </w:t>
            </w:r>
            <w:r>
              <w:rPr>
                <w:b/>
                <w:i/>
                <w:color w:val="555555"/>
                <w:sz w:val="21"/>
                <w:szCs w:val="21"/>
                <w:highlight w:val="white"/>
              </w:rPr>
              <w:t xml:space="preserve">belief </w:t>
            </w:r>
            <w:proofErr w:type="gramStart"/>
            <w:r>
              <w:rPr>
                <w:b/>
                <w:i/>
                <w:color w:val="555555"/>
                <w:sz w:val="21"/>
                <w:szCs w:val="21"/>
                <w:highlight w:val="white"/>
              </w:rPr>
              <w:t>of</w:t>
            </w:r>
            <w:proofErr w:type="gramEnd"/>
            <w:r>
              <w:rPr>
                <w:b/>
                <w:i/>
                <w:color w:val="555555"/>
                <w:sz w:val="21"/>
                <w:szCs w:val="21"/>
                <w:highlight w:val="white"/>
              </w:rPr>
              <w:t xml:space="preserve"> teachers in their ability to positively affect students.  As administrators we are seeing strong collaboration amongst teachers.</w:t>
            </w:r>
          </w:p>
          <w:p w14:paraId="18BC401C" w14:textId="77777777" w:rsidR="00772CF0" w:rsidRDefault="00000000">
            <w:pPr>
              <w:widowControl w:val="0"/>
              <w:numPr>
                <w:ilvl w:val="0"/>
                <w:numId w:val="5"/>
              </w:numPr>
              <w:spacing w:line="240" w:lineRule="auto"/>
              <w:rPr>
                <w:b/>
                <w:i/>
                <w:color w:val="555555"/>
                <w:sz w:val="21"/>
                <w:szCs w:val="21"/>
                <w:highlight w:val="white"/>
              </w:rPr>
            </w:pPr>
            <w:r>
              <w:rPr>
                <w:b/>
                <w:i/>
                <w:color w:val="555555"/>
                <w:sz w:val="21"/>
                <w:szCs w:val="21"/>
                <w:highlight w:val="white"/>
              </w:rPr>
              <w:t>Teachers in 3 and 3-4 worked collaboratively with our literacy support teacher and resource teacher to improve practice in UFLI.  Working together twice a day to deliver a whole class lesson and following up with intervention and practice in small groups with multiple adults.  The classroom teachers are now delivering the UFLI lessons and continue to collaborate with literacy support teachers to the benefit of their students.</w:t>
            </w:r>
          </w:p>
          <w:p w14:paraId="08F44353" w14:textId="77777777" w:rsidR="00772CF0" w:rsidRDefault="00000000">
            <w:pPr>
              <w:widowControl w:val="0"/>
              <w:numPr>
                <w:ilvl w:val="0"/>
                <w:numId w:val="5"/>
              </w:numPr>
              <w:spacing w:line="240" w:lineRule="auto"/>
              <w:rPr>
                <w:b/>
                <w:i/>
                <w:color w:val="555555"/>
                <w:sz w:val="21"/>
                <w:szCs w:val="21"/>
                <w:highlight w:val="white"/>
              </w:rPr>
            </w:pPr>
            <w:r>
              <w:rPr>
                <w:b/>
                <w:i/>
                <w:color w:val="555555"/>
                <w:sz w:val="21"/>
                <w:szCs w:val="21"/>
                <w:highlight w:val="white"/>
              </w:rPr>
              <w:t>This term resource and literacy support will be working with the two grade 4/5 classes. They will be using words their way to work on spelling patterns and rules and be able to form groups based on where students are at in their learning.</w:t>
            </w:r>
          </w:p>
          <w:p w14:paraId="1DC76FC4" w14:textId="77777777" w:rsidR="00772CF0" w:rsidRDefault="00000000">
            <w:pPr>
              <w:widowControl w:val="0"/>
              <w:numPr>
                <w:ilvl w:val="0"/>
                <w:numId w:val="5"/>
              </w:numPr>
              <w:spacing w:line="240" w:lineRule="auto"/>
              <w:rPr>
                <w:b/>
                <w:i/>
                <w:color w:val="555555"/>
                <w:sz w:val="21"/>
                <w:szCs w:val="21"/>
                <w:highlight w:val="white"/>
              </w:rPr>
            </w:pPr>
            <w:r>
              <w:rPr>
                <w:b/>
                <w:i/>
                <w:color w:val="555555"/>
                <w:sz w:val="21"/>
                <w:szCs w:val="21"/>
                <w:highlight w:val="white"/>
              </w:rPr>
              <w:lastRenderedPageBreak/>
              <w:t xml:space="preserve">Data is back on how our grade 6 and 3 students did on the writing assessment that was completed in the fall. Tina shared the data with us and said that future PD for teachers will be based on the areas of concern that were highlighted in the results. </w:t>
            </w:r>
          </w:p>
          <w:p w14:paraId="071776EB" w14:textId="77777777" w:rsidR="00772CF0" w:rsidRDefault="00000000">
            <w:pPr>
              <w:widowControl w:val="0"/>
              <w:numPr>
                <w:ilvl w:val="0"/>
                <w:numId w:val="5"/>
              </w:numPr>
              <w:spacing w:line="240" w:lineRule="auto"/>
              <w:rPr>
                <w:b/>
                <w:i/>
                <w:color w:val="555555"/>
                <w:sz w:val="21"/>
                <w:szCs w:val="21"/>
                <w:highlight w:val="white"/>
              </w:rPr>
            </w:pPr>
            <w:r>
              <w:rPr>
                <w:b/>
                <w:i/>
                <w:color w:val="555555"/>
                <w:sz w:val="21"/>
                <w:szCs w:val="21"/>
                <w:highlight w:val="white"/>
              </w:rPr>
              <w:t xml:space="preserve">The innovation grant could help us with creating buy in for writing. It is too late to apply for this </w:t>
            </w:r>
            <w:proofErr w:type="gramStart"/>
            <w:r>
              <w:rPr>
                <w:b/>
                <w:i/>
                <w:color w:val="555555"/>
                <w:sz w:val="21"/>
                <w:szCs w:val="21"/>
                <w:highlight w:val="white"/>
              </w:rPr>
              <w:t>year</w:t>
            </w:r>
            <w:proofErr w:type="gramEnd"/>
            <w:r>
              <w:rPr>
                <w:b/>
                <w:i/>
                <w:color w:val="555555"/>
                <w:sz w:val="21"/>
                <w:szCs w:val="21"/>
                <w:highlight w:val="white"/>
              </w:rPr>
              <w:t xml:space="preserve"> but Tina would like to start the application for next year to help support finding ways to increase engagement. This might look like using funds to pay for author visits, supplies to support a class with supplies for writing about a recipe or an experiment, letters written to a group that will come to do a presentation after letters are written. Doing class interest inventories to select a grade level focus for using the funds based on interests. </w:t>
            </w:r>
          </w:p>
          <w:p w14:paraId="2A39B824" w14:textId="77777777" w:rsidR="00772CF0" w:rsidRDefault="00000000">
            <w:pPr>
              <w:widowControl w:val="0"/>
              <w:spacing w:line="240" w:lineRule="auto"/>
              <w:ind w:left="720"/>
              <w:rPr>
                <w:b/>
                <w:i/>
                <w:color w:val="555555"/>
                <w:sz w:val="21"/>
                <w:szCs w:val="21"/>
                <w:highlight w:val="white"/>
              </w:rPr>
            </w:pPr>
            <w:r>
              <w:rPr>
                <w:b/>
                <w:i/>
                <w:color w:val="555555"/>
                <w:sz w:val="21"/>
                <w:szCs w:val="21"/>
                <w:highlight w:val="white"/>
              </w:rPr>
              <w:t xml:space="preserve">We discussed many ideas for increasing engagement for writing and are excited about getting the grant to put </w:t>
            </w:r>
            <w:proofErr w:type="gramStart"/>
            <w:r>
              <w:rPr>
                <w:b/>
                <w:i/>
                <w:color w:val="555555"/>
                <w:sz w:val="21"/>
                <w:szCs w:val="21"/>
                <w:highlight w:val="white"/>
              </w:rPr>
              <w:t>these idea</w:t>
            </w:r>
            <w:proofErr w:type="gramEnd"/>
            <w:r>
              <w:rPr>
                <w:b/>
                <w:i/>
                <w:color w:val="555555"/>
                <w:sz w:val="21"/>
                <w:szCs w:val="21"/>
                <w:highlight w:val="white"/>
              </w:rPr>
              <w:t xml:space="preserve"> into action!  </w:t>
            </w:r>
          </w:p>
          <w:p w14:paraId="0359FB59" w14:textId="77777777" w:rsidR="00772CF0" w:rsidRDefault="00772CF0">
            <w:pPr>
              <w:widowControl w:val="0"/>
              <w:spacing w:line="240" w:lineRule="auto"/>
              <w:ind w:left="720"/>
              <w:rPr>
                <w:b/>
                <w:i/>
                <w:color w:val="555555"/>
                <w:sz w:val="21"/>
                <w:szCs w:val="21"/>
                <w:highlight w:val="white"/>
              </w:rPr>
            </w:pPr>
          </w:p>
          <w:p w14:paraId="2E0C36A3" w14:textId="77777777" w:rsidR="00772CF0" w:rsidRDefault="00000000">
            <w:pPr>
              <w:widowControl w:val="0"/>
              <w:spacing w:line="240" w:lineRule="auto"/>
              <w:rPr>
                <w:rFonts w:ascii="Calibri" w:eastAsia="Calibri" w:hAnsi="Calibri" w:cs="Calibri"/>
                <w:b/>
                <w:i/>
              </w:rPr>
            </w:pPr>
            <w:r>
              <w:rPr>
                <w:rFonts w:ascii="Calibri" w:eastAsia="Calibri" w:hAnsi="Calibri" w:cs="Calibri"/>
                <w:b/>
                <w:i/>
              </w:rPr>
              <w:t>Math- Continue</w:t>
            </w:r>
          </w:p>
          <w:p w14:paraId="2598D2A0" w14:textId="77777777" w:rsidR="00772CF0" w:rsidRDefault="00000000">
            <w:pPr>
              <w:widowControl w:val="0"/>
              <w:numPr>
                <w:ilvl w:val="0"/>
                <w:numId w:val="4"/>
              </w:numPr>
              <w:spacing w:line="240" w:lineRule="auto"/>
              <w:rPr>
                <w:rFonts w:ascii="Calibri" w:eastAsia="Calibri" w:hAnsi="Calibri" w:cs="Calibri"/>
                <w:b/>
                <w:i/>
              </w:rPr>
            </w:pPr>
            <w:proofErr w:type="gramStart"/>
            <w:r>
              <w:rPr>
                <w:rFonts w:ascii="Calibri" w:eastAsia="Calibri" w:hAnsi="Calibri" w:cs="Calibri"/>
                <w:b/>
                <w:i/>
              </w:rPr>
              <w:t>End</w:t>
            </w:r>
            <w:proofErr w:type="gramEnd"/>
            <w:r>
              <w:rPr>
                <w:rFonts w:ascii="Calibri" w:eastAsia="Calibri" w:hAnsi="Calibri" w:cs="Calibri"/>
                <w:b/>
                <w:i/>
              </w:rPr>
              <w:t xml:space="preserve"> of this term teachers will be collecting data on whether students are meeting or </w:t>
            </w:r>
            <w:proofErr w:type="gramStart"/>
            <w:r>
              <w:rPr>
                <w:rFonts w:ascii="Calibri" w:eastAsia="Calibri" w:hAnsi="Calibri" w:cs="Calibri"/>
                <w:b/>
                <w:i/>
              </w:rPr>
              <w:t>not meeting</w:t>
            </w:r>
            <w:proofErr w:type="gramEnd"/>
            <w:r>
              <w:rPr>
                <w:rFonts w:ascii="Calibri" w:eastAsia="Calibri" w:hAnsi="Calibri" w:cs="Calibri"/>
                <w:b/>
                <w:i/>
              </w:rPr>
              <w:t xml:space="preserve"> in terms </w:t>
            </w:r>
            <w:proofErr w:type="gramStart"/>
            <w:r>
              <w:rPr>
                <w:rFonts w:ascii="Calibri" w:eastAsia="Calibri" w:hAnsi="Calibri" w:cs="Calibri"/>
                <w:b/>
                <w:i/>
              </w:rPr>
              <w:t>of fact</w:t>
            </w:r>
            <w:proofErr w:type="gramEnd"/>
            <w:r>
              <w:rPr>
                <w:rFonts w:ascii="Calibri" w:eastAsia="Calibri" w:hAnsi="Calibri" w:cs="Calibri"/>
                <w:b/>
                <w:i/>
              </w:rPr>
              <w:t xml:space="preserve"> fluency. </w:t>
            </w:r>
          </w:p>
          <w:p w14:paraId="72D4FB92" w14:textId="77777777" w:rsidR="00772CF0" w:rsidRDefault="00000000">
            <w:pPr>
              <w:widowControl w:val="0"/>
              <w:numPr>
                <w:ilvl w:val="0"/>
                <w:numId w:val="4"/>
              </w:numPr>
              <w:spacing w:line="240" w:lineRule="auto"/>
              <w:rPr>
                <w:rFonts w:ascii="Calibri" w:eastAsia="Calibri" w:hAnsi="Calibri" w:cs="Calibri"/>
                <w:b/>
                <w:i/>
              </w:rPr>
            </w:pPr>
            <w:r>
              <w:rPr>
                <w:rFonts w:ascii="Calibri" w:eastAsia="Calibri" w:hAnsi="Calibri" w:cs="Calibri"/>
                <w:b/>
                <w:i/>
              </w:rPr>
              <w:t>We currently have 4 kits that teachers can use to assess students</w:t>
            </w:r>
            <w:proofErr w:type="gramStart"/>
            <w:r>
              <w:rPr>
                <w:rFonts w:ascii="Calibri" w:eastAsia="Calibri" w:hAnsi="Calibri" w:cs="Calibri"/>
                <w:b/>
                <w:i/>
              </w:rPr>
              <w:t>' fact</w:t>
            </w:r>
            <w:proofErr w:type="gramEnd"/>
            <w:r>
              <w:rPr>
                <w:rFonts w:ascii="Calibri" w:eastAsia="Calibri" w:hAnsi="Calibri" w:cs="Calibri"/>
                <w:b/>
                <w:i/>
              </w:rPr>
              <w:t xml:space="preserve"> fluency and Tina would like to spend some money to buy some more kits. </w:t>
            </w:r>
          </w:p>
          <w:p w14:paraId="6FC3F9C3" w14:textId="77777777" w:rsidR="00772CF0" w:rsidRDefault="00000000">
            <w:pPr>
              <w:widowControl w:val="0"/>
              <w:numPr>
                <w:ilvl w:val="0"/>
                <w:numId w:val="4"/>
              </w:numPr>
              <w:spacing w:line="240" w:lineRule="auto"/>
              <w:rPr>
                <w:rFonts w:ascii="Calibri" w:eastAsia="Calibri" w:hAnsi="Calibri" w:cs="Calibri"/>
                <w:b/>
                <w:i/>
              </w:rPr>
            </w:pPr>
            <w:r>
              <w:rPr>
                <w:rFonts w:ascii="Calibri" w:eastAsia="Calibri" w:hAnsi="Calibri" w:cs="Calibri"/>
                <w:b/>
                <w:i/>
              </w:rPr>
              <w:t xml:space="preserve">Math coaches will be coming in working with teachers to aid teachers to pinpoint the areas of instruction for students who are not yet reaching </w:t>
            </w:r>
            <w:proofErr w:type="gramStart"/>
            <w:r>
              <w:rPr>
                <w:rFonts w:ascii="Calibri" w:eastAsia="Calibri" w:hAnsi="Calibri" w:cs="Calibri"/>
                <w:b/>
                <w:i/>
              </w:rPr>
              <w:t>bench mark</w:t>
            </w:r>
            <w:proofErr w:type="gramEnd"/>
            <w:r>
              <w:rPr>
                <w:rFonts w:ascii="Calibri" w:eastAsia="Calibri" w:hAnsi="Calibri" w:cs="Calibri"/>
                <w:b/>
                <w:i/>
              </w:rPr>
              <w:t xml:space="preserve"> and help to group and provide instructional supports. </w:t>
            </w:r>
          </w:p>
          <w:p w14:paraId="4C519311" w14:textId="77777777" w:rsidR="00772CF0" w:rsidRDefault="00772CF0">
            <w:pPr>
              <w:widowControl w:val="0"/>
              <w:spacing w:line="240" w:lineRule="auto"/>
              <w:rPr>
                <w:rFonts w:ascii="Calibri" w:eastAsia="Calibri" w:hAnsi="Calibri" w:cs="Calibri"/>
                <w:i/>
              </w:rPr>
            </w:pPr>
          </w:p>
          <w:p w14:paraId="7083DC4C" w14:textId="77777777" w:rsidR="00772CF0" w:rsidRDefault="00000000">
            <w:pPr>
              <w:widowControl w:val="0"/>
              <w:spacing w:line="240" w:lineRule="auto"/>
              <w:rPr>
                <w:rFonts w:ascii="Calibri" w:eastAsia="Calibri" w:hAnsi="Calibri" w:cs="Calibri"/>
                <w:b/>
                <w:i/>
              </w:rPr>
            </w:pPr>
            <w:r>
              <w:rPr>
                <w:rFonts w:ascii="Calibri" w:eastAsia="Calibri" w:hAnsi="Calibri" w:cs="Calibri"/>
                <w:b/>
                <w:i/>
              </w:rPr>
              <w:t xml:space="preserve">Well Being- </w:t>
            </w:r>
          </w:p>
          <w:p w14:paraId="0DA749BF" w14:textId="77777777" w:rsidR="00772CF0" w:rsidRDefault="00000000">
            <w:pPr>
              <w:widowControl w:val="0"/>
              <w:spacing w:line="240" w:lineRule="auto"/>
              <w:rPr>
                <w:rFonts w:ascii="Calibri" w:eastAsia="Calibri" w:hAnsi="Calibri" w:cs="Calibri"/>
                <w:i/>
              </w:rPr>
            </w:pPr>
            <w:proofErr w:type="gramStart"/>
            <w:r>
              <w:rPr>
                <w:rFonts w:ascii="Calibri" w:eastAsia="Calibri" w:hAnsi="Calibri" w:cs="Calibri"/>
                <w:i/>
              </w:rPr>
              <w:t>&gt;  After</w:t>
            </w:r>
            <w:proofErr w:type="gramEnd"/>
            <w:r>
              <w:rPr>
                <w:rFonts w:ascii="Calibri" w:eastAsia="Calibri" w:hAnsi="Calibri" w:cs="Calibri"/>
                <w:i/>
              </w:rPr>
              <w:t xml:space="preserve"> building relationships and creating a sense of community and collecting data with our school wide survey we decided to focus on one area for term 2. The focus has been on belonging. Classes have used various activities and discussions about belonging to help develop an understanding of what it means to belong and how we can foster a sense of belonging in our school. The social emotional library is available for teachers to use to help with lessons. At staff meetings Tina and Nick try to highlight examples of how teachers </w:t>
            </w:r>
            <w:proofErr w:type="gramStart"/>
            <w:r>
              <w:rPr>
                <w:rFonts w:ascii="Calibri" w:eastAsia="Calibri" w:hAnsi="Calibri" w:cs="Calibri"/>
                <w:i/>
              </w:rPr>
              <w:t>are using</w:t>
            </w:r>
            <w:proofErr w:type="gramEnd"/>
            <w:r>
              <w:rPr>
                <w:rFonts w:ascii="Calibri" w:eastAsia="Calibri" w:hAnsi="Calibri" w:cs="Calibri"/>
                <w:i/>
              </w:rPr>
              <w:t xml:space="preserve"> these resources.</w:t>
            </w:r>
          </w:p>
          <w:p w14:paraId="65C4DADC" w14:textId="77777777" w:rsidR="00772CF0" w:rsidRDefault="00772CF0">
            <w:pPr>
              <w:widowControl w:val="0"/>
              <w:spacing w:line="240" w:lineRule="auto"/>
              <w:rPr>
                <w:rFonts w:ascii="Calibri" w:eastAsia="Calibri" w:hAnsi="Calibri" w:cs="Calibri"/>
                <w:b/>
                <w:i/>
              </w:rPr>
            </w:pPr>
          </w:p>
          <w:p w14:paraId="4C0D05C9" w14:textId="77777777" w:rsidR="00772CF0" w:rsidRDefault="00000000">
            <w:pPr>
              <w:widowControl w:val="0"/>
              <w:spacing w:line="240" w:lineRule="auto"/>
              <w:rPr>
                <w:rFonts w:ascii="Calibri" w:eastAsia="Calibri" w:hAnsi="Calibri" w:cs="Calibri"/>
                <w:i/>
              </w:rPr>
            </w:pPr>
            <w:proofErr w:type="gramStart"/>
            <w:r>
              <w:rPr>
                <w:rFonts w:ascii="Calibri" w:eastAsia="Calibri" w:hAnsi="Calibri" w:cs="Calibri"/>
                <w:i/>
              </w:rPr>
              <w:t>&gt;  Announcements</w:t>
            </w:r>
            <w:proofErr w:type="gramEnd"/>
            <w:r>
              <w:rPr>
                <w:rFonts w:ascii="Calibri" w:eastAsia="Calibri" w:hAnsi="Calibri" w:cs="Calibri"/>
                <w:i/>
              </w:rPr>
              <w:t xml:space="preserve"> - The news crew with Ms. Halloran’s support has been doing announcements on Friday’s that include pictures of the students at PLES engaging in various activities. </w:t>
            </w:r>
          </w:p>
          <w:p w14:paraId="2AA3BE06" w14:textId="77777777" w:rsidR="00772CF0" w:rsidRDefault="00000000">
            <w:pPr>
              <w:widowControl w:val="0"/>
              <w:spacing w:line="240" w:lineRule="auto"/>
              <w:rPr>
                <w:rFonts w:ascii="Calibri" w:eastAsia="Calibri" w:hAnsi="Calibri" w:cs="Calibri"/>
                <w:i/>
              </w:rPr>
            </w:pPr>
            <w:r>
              <w:rPr>
                <w:rFonts w:ascii="Calibri" w:eastAsia="Calibri" w:hAnsi="Calibri" w:cs="Calibri"/>
                <w:i/>
              </w:rPr>
              <w:t>We watched a video of the weekly announcements.</w:t>
            </w:r>
          </w:p>
          <w:p w14:paraId="66BDA306" w14:textId="77777777" w:rsidR="00772CF0" w:rsidRDefault="00772CF0">
            <w:pPr>
              <w:widowControl w:val="0"/>
              <w:spacing w:line="240" w:lineRule="auto"/>
              <w:rPr>
                <w:rFonts w:ascii="Calibri" w:eastAsia="Calibri" w:hAnsi="Calibri" w:cs="Calibri"/>
                <w:i/>
              </w:rPr>
            </w:pPr>
          </w:p>
          <w:p w14:paraId="14241BE3" w14:textId="77777777" w:rsidR="00772CF0" w:rsidRDefault="00000000">
            <w:pPr>
              <w:widowControl w:val="0"/>
              <w:spacing w:line="240" w:lineRule="auto"/>
              <w:rPr>
                <w:rFonts w:ascii="Trebuchet MS" w:eastAsia="Trebuchet MS" w:hAnsi="Trebuchet MS" w:cs="Trebuchet MS"/>
                <w:sz w:val="24"/>
                <w:szCs w:val="24"/>
              </w:rPr>
            </w:pPr>
            <w:r>
              <w:rPr>
                <w:rFonts w:ascii="Calibri" w:eastAsia="Calibri" w:hAnsi="Calibri" w:cs="Calibri"/>
                <w:i/>
              </w:rPr>
              <w:t xml:space="preserve">&gt; </w:t>
            </w:r>
            <w:r>
              <w:rPr>
                <w:rFonts w:ascii="Trebuchet MS" w:eastAsia="Trebuchet MS" w:hAnsi="Trebuchet MS" w:cs="Trebuchet MS"/>
                <w:sz w:val="24"/>
                <w:szCs w:val="24"/>
              </w:rPr>
              <w:t xml:space="preserve">To continue our focus on student well-being over the next month or so we would like to have classes consider weekly focus questions with students. These questions will relate directly to our well-being data collection. We would like to have each class consider the questions with students over the course of the week. Of course, conversations will look different depending on age level. </w:t>
            </w:r>
          </w:p>
          <w:p w14:paraId="484E8CDC" w14:textId="77777777" w:rsidR="00772CF0" w:rsidRDefault="00000000">
            <w:pPr>
              <w:spacing w:before="240" w:after="240"/>
              <w:rPr>
                <w:rFonts w:ascii="Trebuchet MS" w:eastAsia="Trebuchet MS" w:hAnsi="Trebuchet MS" w:cs="Trebuchet MS"/>
                <w:sz w:val="24"/>
                <w:szCs w:val="24"/>
              </w:rPr>
            </w:pPr>
            <w:r>
              <w:rPr>
                <w:rFonts w:ascii="Trebuchet MS" w:eastAsia="Trebuchet MS" w:hAnsi="Trebuchet MS" w:cs="Trebuchet MS"/>
                <w:sz w:val="24"/>
                <w:szCs w:val="24"/>
              </w:rPr>
              <w:t xml:space="preserve">Once classes have had the opportunity to consider the questions Ms. Halloran will work with the PLES News Crew to conduct some </w:t>
            </w:r>
            <w:r>
              <w:rPr>
                <w:rFonts w:ascii="Trebuchet MS" w:eastAsia="Trebuchet MS" w:hAnsi="Trebuchet MS" w:cs="Trebuchet MS"/>
                <w:sz w:val="24"/>
                <w:szCs w:val="24"/>
              </w:rPr>
              <w:lastRenderedPageBreak/>
              <w:t xml:space="preserve">interviews with students regarding the topic. These interviews will then be shared in the Friday video announcements. </w:t>
            </w:r>
          </w:p>
          <w:p w14:paraId="087EB302" w14:textId="77777777" w:rsidR="00772CF0" w:rsidRDefault="00000000">
            <w:pPr>
              <w:spacing w:before="240" w:after="240"/>
              <w:rPr>
                <w:rFonts w:ascii="Trebuchet MS" w:eastAsia="Trebuchet MS" w:hAnsi="Trebuchet MS" w:cs="Trebuchet MS"/>
                <w:sz w:val="24"/>
                <w:szCs w:val="24"/>
                <w:highlight w:val="cyan"/>
              </w:rPr>
            </w:pPr>
            <w:r>
              <w:rPr>
                <w:rFonts w:ascii="Trebuchet MS" w:eastAsia="Trebuchet MS" w:hAnsi="Trebuchet MS" w:cs="Trebuchet MS"/>
                <w:sz w:val="24"/>
                <w:szCs w:val="24"/>
                <w:highlight w:val="cyan"/>
              </w:rPr>
              <w:t xml:space="preserve">The first question to consider is: </w:t>
            </w:r>
          </w:p>
          <w:p w14:paraId="7FA61A75" w14:textId="77777777" w:rsidR="00772CF0" w:rsidRDefault="00000000">
            <w:pPr>
              <w:spacing w:before="240" w:after="240"/>
              <w:rPr>
                <w:rFonts w:ascii="Trebuchet MS" w:eastAsia="Trebuchet MS" w:hAnsi="Trebuchet MS" w:cs="Trebuchet MS"/>
                <w:sz w:val="24"/>
                <w:szCs w:val="24"/>
                <w:highlight w:val="cyan"/>
              </w:rPr>
            </w:pPr>
            <w:r>
              <w:rPr>
                <w:rFonts w:ascii="Trebuchet MS" w:eastAsia="Trebuchet MS" w:hAnsi="Trebuchet MS" w:cs="Trebuchet MS"/>
                <w:i/>
                <w:sz w:val="24"/>
                <w:szCs w:val="24"/>
                <w:highlight w:val="cyan"/>
              </w:rPr>
              <w:t xml:space="preserve">What can you do to help others feel like they belong? </w:t>
            </w:r>
            <w:r>
              <w:rPr>
                <w:rFonts w:ascii="Trebuchet MS" w:eastAsia="Trebuchet MS" w:hAnsi="Trebuchet MS" w:cs="Trebuchet MS"/>
                <w:sz w:val="24"/>
                <w:szCs w:val="24"/>
                <w:highlight w:val="cyan"/>
              </w:rPr>
              <w:t xml:space="preserve">(Please </w:t>
            </w:r>
            <w:proofErr w:type="gramStart"/>
            <w:r>
              <w:rPr>
                <w:rFonts w:ascii="Trebuchet MS" w:eastAsia="Trebuchet MS" w:hAnsi="Trebuchet MS" w:cs="Trebuchet MS"/>
                <w:sz w:val="24"/>
                <w:szCs w:val="24"/>
                <w:highlight w:val="cyan"/>
              </w:rPr>
              <w:t>discuss</w:t>
            </w:r>
            <w:proofErr w:type="gramEnd"/>
            <w:r>
              <w:rPr>
                <w:rFonts w:ascii="Trebuchet MS" w:eastAsia="Trebuchet MS" w:hAnsi="Trebuchet MS" w:cs="Trebuchet MS"/>
                <w:sz w:val="24"/>
                <w:szCs w:val="24"/>
                <w:highlight w:val="cyan"/>
              </w:rPr>
              <w:t xml:space="preserve"> by Thursday, February 27th) </w:t>
            </w:r>
          </w:p>
          <w:p w14:paraId="2251E654" w14:textId="77777777" w:rsidR="00772CF0" w:rsidRDefault="00000000">
            <w:pPr>
              <w:spacing w:before="240" w:after="240"/>
              <w:rPr>
                <w:rFonts w:ascii="Trebuchet MS" w:eastAsia="Trebuchet MS" w:hAnsi="Trebuchet MS" w:cs="Trebuchet MS"/>
                <w:sz w:val="24"/>
                <w:szCs w:val="24"/>
              </w:rPr>
            </w:pPr>
            <w:r>
              <w:rPr>
                <w:rFonts w:ascii="Trebuchet MS" w:eastAsia="Trebuchet MS" w:hAnsi="Trebuchet MS" w:cs="Trebuchet MS"/>
                <w:sz w:val="24"/>
                <w:szCs w:val="24"/>
              </w:rPr>
              <w:tab/>
              <w:t>Possible Discussion prompts:</w:t>
            </w:r>
          </w:p>
          <w:p w14:paraId="3AFDE6AE" w14:textId="77777777" w:rsidR="00772CF0" w:rsidRDefault="00000000">
            <w:pPr>
              <w:numPr>
                <w:ilvl w:val="0"/>
                <w:numId w:val="2"/>
              </w:numPr>
              <w:spacing w:before="240"/>
              <w:rPr>
                <w:rFonts w:ascii="Trebuchet MS" w:eastAsia="Trebuchet MS" w:hAnsi="Trebuchet MS" w:cs="Trebuchet MS"/>
                <w:sz w:val="24"/>
                <w:szCs w:val="24"/>
              </w:rPr>
            </w:pPr>
            <w:r>
              <w:rPr>
                <w:rFonts w:ascii="Trebuchet MS" w:eastAsia="Trebuchet MS" w:hAnsi="Trebuchet MS" w:cs="Trebuchet MS"/>
                <w:sz w:val="24"/>
                <w:szCs w:val="24"/>
              </w:rPr>
              <w:t xml:space="preserve">Can you think of a </w:t>
            </w:r>
            <w:proofErr w:type="gramStart"/>
            <w:r>
              <w:rPr>
                <w:rFonts w:ascii="Trebuchet MS" w:eastAsia="Trebuchet MS" w:hAnsi="Trebuchet MS" w:cs="Trebuchet MS"/>
                <w:sz w:val="24"/>
                <w:szCs w:val="24"/>
              </w:rPr>
              <w:t>time</w:t>
            </w:r>
            <w:proofErr w:type="gramEnd"/>
            <w:r>
              <w:rPr>
                <w:rFonts w:ascii="Trebuchet MS" w:eastAsia="Trebuchet MS" w:hAnsi="Trebuchet MS" w:cs="Trebuchet MS"/>
                <w:sz w:val="24"/>
                <w:szCs w:val="24"/>
              </w:rPr>
              <w:t xml:space="preserve"> you felt that you did not belong? </w:t>
            </w:r>
          </w:p>
          <w:p w14:paraId="39876399" w14:textId="77777777" w:rsidR="00772CF0" w:rsidRDefault="00000000">
            <w:pPr>
              <w:numPr>
                <w:ilvl w:val="0"/>
                <w:numId w:val="2"/>
              </w:numPr>
              <w:rPr>
                <w:rFonts w:ascii="Trebuchet MS" w:eastAsia="Trebuchet MS" w:hAnsi="Trebuchet MS" w:cs="Trebuchet MS"/>
                <w:sz w:val="24"/>
                <w:szCs w:val="24"/>
              </w:rPr>
            </w:pPr>
            <w:r>
              <w:rPr>
                <w:rFonts w:ascii="Trebuchet MS" w:eastAsia="Trebuchet MS" w:hAnsi="Trebuchet MS" w:cs="Trebuchet MS"/>
                <w:sz w:val="24"/>
                <w:szCs w:val="24"/>
              </w:rPr>
              <w:t>What was that experience like?</w:t>
            </w:r>
          </w:p>
          <w:p w14:paraId="1A04BBE0" w14:textId="77777777" w:rsidR="00772CF0" w:rsidRDefault="00000000">
            <w:pPr>
              <w:numPr>
                <w:ilvl w:val="0"/>
                <w:numId w:val="2"/>
              </w:numPr>
              <w:rPr>
                <w:rFonts w:ascii="Trebuchet MS" w:eastAsia="Trebuchet MS" w:hAnsi="Trebuchet MS" w:cs="Trebuchet MS"/>
                <w:sz w:val="24"/>
                <w:szCs w:val="24"/>
              </w:rPr>
            </w:pPr>
            <w:r>
              <w:rPr>
                <w:rFonts w:ascii="Trebuchet MS" w:eastAsia="Trebuchet MS" w:hAnsi="Trebuchet MS" w:cs="Trebuchet MS"/>
                <w:sz w:val="24"/>
                <w:szCs w:val="24"/>
              </w:rPr>
              <w:t>How does feeling like you belong impact you?</w:t>
            </w:r>
          </w:p>
          <w:p w14:paraId="42A84B4E" w14:textId="77777777" w:rsidR="00772CF0" w:rsidRDefault="00000000">
            <w:pPr>
              <w:numPr>
                <w:ilvl w:val="0"/>
                <w:numId w:val="2"/>
              </w:numPr>
              <w:spacing w:after="240"/>
              <w:rPr>
                <w:rFonts w:ascii="Trebuchet MS" w:eastAsia="Trebuchet MS" w:hAnsi="Trebuchet MS" w:cs="Trebuchet MS"/>
                <w:sz w:val="24"/>
                <w:szCs w:val="24"/>
              </w:rPr>
            </w:pPr>
            <w:r>
              <w:rPr>
                <w:rFonts w:ascii="Trebuchet MS" w:eastAsia="Trebuchet MS" w:hAnsi="Trebuchet MS" w:cs="Trebuchet MS"/>
                <w:sz w:val="24"/>
                <w:szCs w:val="24"/>
              </w:rPr>
              <w:t>What keeps people from feeling like they belong?</w:t>
            </w:r>
          </w:p>
          <w:p w14:paraId="4D5DBB63" w14:textId="77777777" w:rsidR="00772CF0" w:rsidRDefault="00000000">
            <w:pPr>
              <w:spacing w:before="240" w:after="240"/>
              <w:rPr>
                <w:rFonts w:ascii="Calibri" w:eastAsia="Calibri" w:hAnsi="Calibri" w:cs="Calibri"/>
                <w:i/>
              </w:rPr>
            </w:pPr>
            <w:r>
              <w:rPr>
                <w:rFonts w:ascii="Trebuchet MS" w:eastAsia="Trebuchet MS" w:hAnsi="Trebuchet MS" w:cs="Trebuchet MS"/>
                <w:sz w:val="24"/>
                <w:szCs w:val="24"/>
              </w:rPr>
              <w:t>There are also many texts in the diversity library that would lend themselves well to initiating conversations.</w:t>
            </w:r>
          </w:p>
          <w:p w14:paraId="1FEAACD1" w14:textId="77777777" w:rsidR="00772CF0" w:rsidRDefault="00772CF0">
            <w:pPr>
              <w:widowControl w:val="0"/>
              <w:spacing w:line="240" w:lineRule="auto"/>
              <w:rPr>
                <w:rFonts w:ascii="Calibri" w:eastAsia="Calibri" w:hAnsi="Calibri" w:cs="Calibri"/>
                <w:i/>
              </w:rPr>
            </w:pPr>
          </w:p>
          <w:p w14:paraId="08F49E54" w14:textId="77777777" w:rsidR="00772CF0" w:rsidRDefault="00772CF0">
            <w:pPr>
              <w:widowControl w:val="0"/>
              <w:spacing w:line="240" w:lineRule="auto"/>
              <w:rPr>
                <w:rFonts w:ascii="Calibri" w:eastAsia="Calibri" w:hAnsi="Calibri" w:cs="Calibri"/>
                <w:i/>
              </w:rPr>
            </w:pPr>
          </w:p>
        </w:tc>
      </w:tr>
      <w:tr w:rsidR="00772CF0" w14:paraId="56E72138" w14:textId="77777777">
        <w:tc>
          <w:tcPr>
            <w:tcW w:w="1410" w:type="dxa"/>
            <w:shd w:val="clear" w:color="auto" w:fill="auto"/>
            <w:tcMar>
              <w:top w:w="100" w:type="dxa"/>
              <w:left w:w="100" w:type="dxa"/>
              <w:bottom w:w="100" w:type="dxa"/>
              <w:right w:w="100" w:type="dxa"/>
            </w:tcMar>
          </w:tcPr>
          <w:p w14:paraId="365BDB8B" w14:textId="77777777" w:rsidR="00772CF0" w:rsidRDefault="00772CF0">
            <w:pPr>
              <w:jc w:val="center"/>
              <w:rPr>
                <w:b/>
                <w:color w:val="FF9900"/>
                <w:sz w:val="20"/>
                <w:szCs w:val="20"/>
              </w:rPr>
            </w:pPr>
          </w:p>
        </w:tc>
        <w:tc>
          <w:tcPr>
            <w:tcW w:w="7950" w:type="dxa"/>
            <w:tcBorders>
              <w:bottom w:val="single" w:sz="8" w:space="0" w:color="F3F3F3"/>
            </w:tcBorders>
            <w:shd w:val="clear" w:color="auto" w:fill="auto"/>
            <w:tcMar>
              <w:top w:w="100" w:type="dxa"/>
              <w:left w:w="100" w:type="dxa"/>
              <w:bottom w:w="100" w:type="dxa"/>
              <w:right w:w="100" w:type="dxa"/>
            </w:tcMar>
          </w:tcPr>
          <w:p w14:paraId="7D0228E0" w14:textId="77777777" w:rsidR="00772CF0" w:rsidRDefault="00772CF0">
            <w:pPr>
              <w:rPr>
                <w:b/>
                <w:color w:val="FF9900"/>
              </w:rPr>
            </w:pPr>
          </w:p>
        </w:tc>
      </w:tr>
      <w:tr w:rsidR="00772CF0" w14:paraId="5856BA10" w14:textId="77777777">
        <w:tc>
          <w:tcPr>
            <w:tcW w:w="1410" w:type="dxa"/>
            <w:tcBorders>
              <w:right w:val="single" w:sz="8" w:space="0" w:color="F3F3F3"/>
            </w:tcBorders>
            <w:shd w:val="clear" w:color="auto" w:fill="auto"/>
            <w:tcMar>
              <w:top w:w="100" w:type="dxa"/>
              <w:left w:w="100" w:type="dxa"/>
              <w:bottom w:w="100" w:type="dxa"/>
              <w:right w:w="100" w:type="dxa"/>
            </w:tcMar>
          </w:tcPr>
          <w:p w14:paraId="7BF24751" w14:textId="77777777" w:rsidR="00772CF0" w:rsidRDefault="00772CF0">
            <w:pPr>
              <w:jc w:val="center"/>
              <w:rPr>
                <w:b/>
                <w:color w:val="FF9900"/>
                <w:sz w:val="20"/>
                <w:szCs w:val="20"/>
              </w:rPr>
            </w:pPr>
          </w:p>
        </w:tc>
        <w:tc>
          <w:tcPr>
            <w:tcW w:w="7950" w:type="dxa"/>
            <w:tcBorders>
              <w:top w:val="single" w:sz="8" w:space="0" w:color="F3F3F3"/>
              <w:left w:val="single" w:sz="8" w:space="0" w:color="F3F3F3"/>
              <w:bottom w:val="single" w:sz="8" w:space="0" w:color="F3F3F3"/>
              <w:right w:val="single" w:sz="8" w:space="0" w:color="F3F3F3"/>
            </w:tcBorders>
            <w:shd w:val="clear" w:color="auto" w:fill="auto"/>
            <w:tcMar>
              <w:top w:w="100" w:type="dxa"/>
              <w:left w:w="100" w:type="dxa"/>
              <w:bottom w:w="100" w:type="dxa"/>
              <w:right w:w="100" w:type="dxa"/>
            </w:tcMar>
          </w:tcPr>
          <w:p w14:paraId="18A6F6CC" w14:textId="77777777" w:rsidR="00772CF0" w:rsidRDefault="00772CF0">
            <w:pPr>
              <w:widowControl w:val="0"/>
              <w:spacing w:line="240" w:lineRule="auto"/>
              <w:rPr>
                <w:rFonts w:ascii="Calibri" w:eastAsia="Calibri" w:hAnsi="Calibri" w:cs="Calibri"/>
                <w:i/>
              </w:rPr>
            </w:pPr>
          </w:p>
        </w:tc>
      </w:tr>
      <w:tr w:rsidR="00772CF0" w14:paraId="2FDDD163" w14:textId="77777777">
        <w:tc>
          <w:tcPr>
            <w:tcW w:w="1410" w:type="dxa"/>
            <w:shd w:val="clear" w:color="auto" w:fill="auto"/>
            <w:tcMar>
              <w:top w:w="100" w:type="dxa"/>
              <w:left w:w="100" w:type="dxa"/>
              <w:bottom w:w="100" w:type="dxa"/>
              <w:right w:w="100" w:type="dxa"/>
            </w:tcMar>
          </w:tcPr>
          <w:p w14:paraId="122CDC5F" w14:textId="77777777" w:rsidR="00772CF0" w:rsidRDefault="00000000">
            <w:pPr>
              <w:widowControl w:val="0"/>
              <w:spacing w:line="240" w:lineRule="auto"/>
              <w:rPr>
                <w:rFonts w:ascii="Calibri" w:eastAsia="Calibri" w:hAnsi="Calibri" w:cs="Calibri"/>
                <w:i/>
              </w:rPr>
            </w:pPr>
            <w:r>
              <w:rPr>
                <w:rFonts w:ascii="Calibri" w:eastAsia="Calibri" w:hAnsi="Calibri" w:cs="Calibri"/>
                <w:i/>
              </w:rPr>
              <w:t>Finance</w:t>
            </w:r>
          </w:p>
          <w:p w14:paraId="5E0ED2D8"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SAC Grant:  Ideas must be aligned with SSP goals </w:t>
            </w:r>
          </w:p>
        </w:tc>
        <w:tc>
          <w:tcPr>
            <w:tcW w:w="7950" w:type="dxa"/>
            <w:tcBorders>
              <w:top w:val="single" w:sz="8" w:space="0" w:color="F3F3F3"/>
            </w:tcBorders>
            <w:shd w:val="clear" w:color="auto" w:fill="auto"/>
            <w:tcMar>
              <w:top w:w="100" w:type="dxa"/>
              <w:left w:w="100" w:type="dxa"/>
              <w:bottom w:w="100" w:type="dxa"/>
              <w:right w:w="100" w:type="dxa"/>
            </w:tcMar>
          </w:tcPr>
          <w:p w14:paraId="79BB9A5B" w14:textId="77777777" w:rsidR="00772CF0" w:rsidRDefault="00772CF0">
            <w:pPr>
              <w:spacing w:line="240" w:lineRule="auto"/>
              <w:rPr>
                <w:i/>
                <w:highlight w:val="white"/>
              </w:rPr>
            </w:pPr>
          </w:p>
          <w:p w14:paraId="2D1D98DC" w14:textId="77777777" w:rsidR="00772CF0" w:rsidRDefault="00772CF0">
            <w:pPr>
              <w:spacing w:line="240" w:lineRule="auto"/>
              <w:rPr>
                <w:i/>
                <w:highlight w:val="white"/>
              </w:rPr>
            </w:pPr>
          </w:p>
          <w:p w14:paraId="637DF6E1" w14:textId="77777777" w:rsidR="00772CF0" w:rsidRDefault="00000000">
            <w:pPr>
              <w:spacing w:line="240" w:lineRule="auto"/>
              <w:rPr>
                <w:rFonts w:ascii="Times New Roman" w:eastAsia="Times New Roman" w:hAnsi="Times New Roman" w:cs="Times New Roman"/>
                <w:i/>
                <w:color w:val="242424"/>
                <w:sz w:val="24"/>
                <w:szCs w:val="24"/>
                <w:highlight w:val="white"/>
              </w:rPr>
            </w:pPr>
            <w:r>
              <w:rPr>
                <w:i/>
                <w:highlight w:val="white"/>
              </w:rPr>
              <w:t xml:space="preserve">&gt; </w:t>
            </w:r>
            <w:r>
              <w:rPr>
                <w:rFonts w:ascii="Times New Roman" w:eastAsia="Times New Roman" w:hAnsi="Times New Roman" w:cs="Times New Roman"/>
                <w:i/>
                <w:color w:val="242424"/>
                <w:sz w:val="24"/>
                <w:szCs w:val="24"/>
                <w:highlight w:val="white"/>
              </w:rPr>
              <w:t>The Apple iPad 10.2-inch 64GB is $420 plus tax. Each =$463.00</w:t>
            </w:r>
          </w:p>
          <w:p w14:paraId="7274F019" w14:textId="77777777" w:rsidR="00772CF0" w:rsidRDefault="00772CF0">
            <w:pPr>
              <w:spacing w:line="240" w:lineRule="auto"/>
              <w:rPr>
                <w:rFonts w:ascii="Times New Roman" w:eastAsia="Times New Roman" w:hAnsi="Times New Roman" w:cs="Times New Roman"/>
                <w:i/>
                <w:color w:val="242424"/>
                <w:sz w:val="24"/>
                <w:szCs w:val="24"/>
                <w:highlight w:val="white"/>
              </w:rPr>
            </w:pPr>
          </w:p>
          <w:p w14:paraId="0B2BF189" w14:textId="77777777" w:rsidR="00772CF0" w:rsidRDefault="00000000">
            <w:pPr>
              <w:spacing w:line="240" w:lineRule="auto"/>
              <w:rPr>
                <w:rFonts w:ascii="Times New Roman" w:eastAsia="Times New Roman" w:hAnsi="Times New Roman" w:cs="Times New Roman"/>
                <w:i/>
                <w:color w:val="242424"/>
                <w:sz w:val="24"/>
                <w:szCs w:val="24"/>
                <w:highlight w:val="white"/>
              </w:rPr>
            </w:pPr>
            <w:r>
              <w:rPr>
                <w:rFonts w:ascii="Times New Roman" w:eastAsia="Times New Roman" w:hAnsi="Times New Roman" w:cs="Times New Roman"/>
                <w:i/>
                <w:color w:val="242424"/>
                <w:sz w:val="24"/>
                <w:szCs w:val="24"/>
                <w:highlight w:val="white"/>
              </w:rPr>
              <w:t xml:space="preserve">We have $ 5310.00 in SAC money.  </w:t>
            </w:r>
            <w:proofErr w:type="gramStart"/>
            <w:r>
              <w:rPr>
                <w:rFonts w:ascii="Times New Roman" w:eastAsia="Times New Roman" w:hAnsi="Times New Roman" w:cs="Times New Roman"/>
                <w:i/>
                <w:color w:val="242424"/>
                <w:sz w:val="24"/>
                <w:szCs w:val="24"/>
                <w:highlight w:val="white"/>
              </w:rPr>
              <w:t>Therefore</w:t>
            </w:r>
            <w:proofErr w:type="gramEnd"/>
            <w:r>
              <w:rPr>
                <w:rFonts w:ascii="Times New Roman" w:eastAsia="Times New Roman" w:hAnsi="Times New Roman" w:cs="Times New Roman"/>
                <w:i/>
                <w:color w:val="242424"/>
                <w:sz w:val="24"/>
                <w:szCs w:val="24"/>
                <w:highlight w:val="white"/>
              </w:rPr>
              <w:t xml:space="preserve"> we can purchase 11 IPADS. </w:t>
            </w:r>
          </w:p>
        </w:tc>
      </w:tr>
      <w:tr w:rsidR="00772CF0" w14:paraId="59E4BB3D" w14:textId="77777777">
        <w:tc>
          <w:tcPr>
            <w:tcW w:w="1410" w:type="dxa"/>
            <w:shd w:val="clear" w:color="auto" w:fill="auto"/>
            <w:tcMar>
              <w:top w:w="100" w:type="dxa"/>
              <w:left w:w="100" w:type="dxa"/>
              <w:bottom w:w="100" w:type="dxa"/>
              <w:right w:w="100" w:type="dxa"/>
            </w:tcMar>
          </w:tcPr>
          <w:p w14:paraId="6BB69AC7" w14:textId="77777777" w:rsidR="00772CF0" w:rsidRDefault="00000000">
            <w:pPr>
              <w:widowControl w:val="0"/>
              <w:spacing w:line="240" w:lineRule="auto"/>
              <w:rPr>
                <w:rFonts w:ascii="Calibri" w:eastAsia="Calibri" w:hAnsi="Calibri" w:cs="Calibri"/>
                <w:i/>
              </w:rPr>
            </w:pPr>
            <w:r>
              <w:rPr>
                <w:rFonts w:ascii="Calibri" w:eastAsia="Calibri" w:hAnsi="Calibri" w:cs="Calibri"/>
                <w:i/>
              </w:rPr>
              <w:t>Policy Input</w:t>
            </w:r>
          </w:p>
        </w:tc>
        <w:tc>
          <w:tcPr>
            <w:tcW w:w="7950" w:type="dxa"/>
            <w:shd w:val="clear" w:color="auto" w:fill="auto"/>
            <w:tcMar>
              <w:top w:w="100" w:type="dxa"/>
              <w:left w:w="100" w:type="dxa"/>
              <w:bottom w:w="100" w:type="dxa"/>
              <w:right w:w="100" w:type="dxa"/>
            </w:tcMar>
          </w:tcPr>
          <w:p w14:paraId="575CC000" w14:textId="77777777" w:rsidR="00772CF0"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Cell phone- School Policy has been implemented</w:t>
            </w:r>
          </w:p>
          <w:p w14:paraId="1C3E95A5" w14:textId="77777777" w:rsidR="00772CF0" w:rsidRDefault="00000000">
            <w:pPr>
              <w:widowControl w:val="0"/>
              <w:numPr>
                <w:ilvl w:val="0"/>
                <w:numId w:val="1"/>
              </w:numPr>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If it is seen and off, verbal warning to put away in backpack </w:t>
            </w:r>
          </w:p>
          <w:p w14:paraId="27FFA605" w14:textId="77777777" w:rsidR="00772CF0"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1st time phone out and </w:t>
            </w:r>
            <w:proofErr w:type="gramStart"/>
            <w:r>
              <w:rPr>
                <w:rFonts w:ascii="Calibri" w:eastAsia="Calibri" w:hAnsi="Calibri" w:cs="Calibri"/>
                <w:i/>
                <w:color w:val="201F1E"/>
              </w:rPr>
              <w:t>used</w:t>
            </w:r>
            <w:proofErr w:type="gramEnd"/>
            <w:r>
              <w:rPr>
                <w:rFonts w:ascii="Calibri" w:eastAsia="Calibri" w:hAnsi="Calibri" w:cs="Calibri"/>
                <w:i/>
                <w:color w:val="201F1E"/>
              </w:rPr>
              <w:t>, turned into the office and phone call home</w:t>
            </w:r>
          </w:p>
          <w:p w14:paraId="1590E7CF" w14:textId="77777777" w:rsidR="00772CF0"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2nd time - turned into the office and phone call home for </w:t>
            </w:r>
            <w:proofErr w:type="gramStart"/>
            <w:r>
              <w:rPr>
                <w:rFonts w:ascii="Calibri" w:eastAsia="Calibri" w:hAnsi="Calibri" w:cs="Calibri"/>
                <w:i/>
                <w:color w:val="201F1E"/>
              </w:rPr>
              <w:t>parent</w:t>
            </w:r>
            <w:proofErr w:type="gramEnd"/>
            <w:r>
              <w:rPr>
                <w:rFonts w:ascii="Calibri" w:eastAsia="Calibri" w:hAnsi="Calibri" w:cs="Calibri"/>
                <w:i/>
                <w:color w:val="201F1E"/>
              </w:rPr>
              <w:t xml:space="preserve"> to pick up the phone</w:t>
            </w:r>
          </w:p>
          <w:p w14:paraId="7319A971" w14:textId="77777777" w:rsidR="00772CF0" w:rsidRDefault="00000000">
            <w:pPr>
              <w:widowControl w:val="0"/>
              <w:numPr>
                <w:ilvl w:val="0"/>
                <w:numId w:val="3"/>
              </w:numPr>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Exceptions - if a child has Diabetes and uses the phone to check blood sugar levels. </w:t>
            </w:r>
          </w:p>
          <w:p w14:paraId="3A864B90" w14:textId="77777777" w:rsidR="00772CF0" w:rsidRDefault="00772CF0">
            <w:pPr>
              <w:widowControl w:val="0"/>
              <w:shd w:val="clear" w:color="auto" w:fill="FFFFFF"/>
              <w:spacing w:line="240" w:lineRule="auto"/>
              <w:rPr>
                <w:rFonts w:ascii="Calibri" w:eastAsia="Calibri" w:hAnsi="Calibri" w:cs="Calibri"/>
                <w:i/>
                <w:color w:val="201F1E"/>
              </w:rPr>
            </w:pPr>
          </w:p>
          <w:p w14:paraId="4D0DA25D" w14:textId="77777777" w:rsidR="00772CF0" w:rsidRDefault="00000000">
            <w:pPr>
              <w:widowControl w:val="0"/>
              <w:shd w:val="clear" w:color="auto" w:fill="FFFFFF"/>
              <w:spacing w:line="240" w:lineRule="auto"/>
              <w:rPr>
                <w:rFonts w:ascii="Calibri" w:eastAsia="Calibri" w:hAnsi="Calibri" w:cs="Calibri"/>
                <w:i/>
                <w:color w:val="201F1E"/>
              </w:rPr>
            </w:pPr>
            <w:r>
              <w:rPr>
                <w:rFonts w:ascii="Calibri" w:eastAsia="Calibri" w:hAnsi="Calibri" w:cs="Calibri"/>
                <w:i/>
                <w:color w:val="201F1E"/>
              </w:rPr>
              <w:t xml:space="preserve">We have only had four incidents so far this school year and parents have been very supportive. </w:t>
            </w:r>
          </w:p>
          <w:p w14:paraId="1F1A9577" w14:textId="77777777" w:rsidR="00772CF0" w:rsidRDefault="00772CF0">
            <w:pPr>
              <w:widowControl w:val="0"/>
              <w:shd w:val="clear" w:color="auto" w:fill="FFFFFF"/>
              <w:spacing w:line="240" w:lineRule="auto"/>
              <w:rPr>
                <w:rFonts w:ascii="Calibri" w:eastAsia="Calibri" w:hAnsi="Calibri" w:cs="Calibri"/>
                <w:i/>
                <w:color w:val="201F1E"/>
              </w:rPr>
            </w:pPr>
          </w:p>
        </w:tc>
      </w:tr>
      <w:tr w:rsidR="00772CF0" w14:paraId="1C2A4396" w14:textId="77777777">
        <w:tc>
          <w:tcPr>
            <w:tcW w:w="1410" w:type="dxa"/>
            <w:shd w:val="clear" w:color="auto" w:fill="auto"/>
            <w:tcMar>
              <w:top w:w="100" w:type="dxa"/>
              <w:left w:w="100" w:type="dxa"/>
              <w:bottom w:w="100" w:type="dxa"/>
              <w:right w:w="100" w:type="dxa"/>
            </w:tcMar>
          </w:tcPr>
          <w:p w14:paraId="36EFF82A" w14:textId="77777777" w:rsidR="00772CF0" w:rsidRDefault="00000000">
            <w:pPr>
              <w:widowControl w:val="0"/>
              <w:spacing w:line="240" w:lineRule="auto"/>
              <w:rPr>
                <w:rFonts w:ascii="Calibri" w:eastAsia="Calibri" w:hAnsi="Calibri" w:cs="Calibri"/>
                <w:i/>
              </w:rPr>
            </w:pPr>
            <w:r>
              <w:rPr>
                <w:rFonts w:ascii="Calibri" w:eastAsia="Calibri" w:hAnsi="Calibri" w:cs="Calibri"/>
                <w:i/>
              </w:rPr>
              <w:t>Other</w:t>
            </w:r>
          </w:p>
        </w:tc>
        <w:tc>
          <w:tcPr>
            <w:tcW w:w="7950" w:type="dxa"/>
            <w:shd w:val="clear" w:color="auto" w:fill="auto"/>
            <w:tcMar>
              <w:top w:w="100" w:type="dxa"/>
              <w:left w:w="100" w:type="dxa"/>
              <w:bottom w:w="100" w:type="dxa"/>
              <w:right w:w="100" w:type="dxa"/>
            </w:tcMar>
          </w:tcPr>
          <w:p w14:paraId="2F103767" w14:textId="77777777" w:rsidR="00772CF0" w:rsidRDefault="00000000">
            <w:pPr>
              <w:rPr>
                <w:b/>
              </w:rPr>
            </w:pPr>
            <w:r>
              <w:rPr>
                <w:b/>
              </w:rPr>
              <w:t xml:space="preserve">We have a new teacher teaching grade 5/6. She has a lot of experience and a wealth of knowledge to share. She also brings more diversity to our school. </w:t>
            </w:r>
          </w:p>
        </w:tc>
      </w:tr>
      <w:tr w:rsidR="00772CF0" w14:paraId="250B4F11" w14:textId="77777777">
        <w:tc>
          <w:tcPr>
            <w:tcW w:w="1410" w:type="dxa"/>
            <w:shd w:val="clear" w:color="auto" w:fill="auto"/>
            <w:tcMar>
              <w:top w:w="100" w:type="dxa"/>
              <w:left w:w="100" w:type="dxa"/>
              <w:bottom w:w="100" w:type="dxa"/>
              <w:right w:w="100" w:type="dxa"/>
            </w:tcMar>
          </w:tcPr>
          <w:p w14:paraId="1C6F8AD1" w14:textId="77777777" w:rsidR="00772CF0" w:rsidRDefault="00000000">
            <w:pPr>
              <w:widowControl w:val="0"/>
              <w:spacing w:line="240" w:lineRule="auto"/>
              <w:rPr>
                <w:rFonts w:ascii="Calibri" w:eastAsia="Calibri" w:hAnsi="Calibri" w:cs="Calibri"/>
                <w:i/>
              </w:rPr>
            </w:pPr>
            <w:r>
              <w:rPr>
                <w:rFonts w:ascii="Calibri" w:eastAsia="Calibri" w:hAnsi="Calibri" w:cs="Calibri"/>
                <w:i/>
              </w:rPr>
              <w:lastRenderedPageBreak/>
              <w:t xml:space="preserve">Adjournment </w:t>
            </w:r>
          </w:p>
        </w:tc>
        <w:tc>
          <w:tcPr>
            <w:tcW w:w="7950" w:type="dxa"/>
            <w:shd w:val="clear" w:color="auto" w:fill="auto"/>
            <w:tcMar>
              <w:top w:w="100" w:type="dxa"/>
              <w:left w:w="100" w:type="dxa"/>
              <w:bottom w:w="100" w:type="dxa"/>
              <w:right w:w="100" w:type="dxa"/>
            </w:tcMar>
          </w:tcPr>
          <w:p w14:paraId="7E2D25AD" w14:textId="77777777" w:rsidR="00772CF0" w:rsidRDefault="00000000">
            <w:pPr>
              <w:widowControl w:val="0"/>
              <w:spacing w:line="240" w:lineRule="auto"/>
              <w:rPr>
                <w:rFonts w:ascii="Calibri" w:eastAsia="Calibri" w:hAnsi="Calibri" w:cs="Calibri"/>
                <w:i/>
              </w:rPr>
            </w:pPr>
            <w:r>
              <w:rPr>
                <w:rFonts w:ascii="Calibri" w:eastAsia="Calibri" w:hAnsi="Calibri" w:cs="Calibri"/>
                <w:i/>
              </w:rPr>
              <w:t>7:12pm</w:t>
            </w:r>
          </w:p>
        </w:tc>
      </w:tr>
      <w:tr w:rsidR="00772CF0" w14:paraId="12771FBE" w14:textId="77777777">
        <w:tc>
          <w:tcPr>
            <w:tcW w:w="1410" w:type="dxa"/>
            <w:shd w:val="clear" w:color="auto" w:fill="auto"/>
            <w:tcMar>
              <w:top w:w="100" w:type="dxa"/>
              <w:left w:w="100" w:type="dxa"/>
              <w:bottom w:w="100" w:type="dxa"/>
              <w:right w:w="100" w:type="dxa"/>
            </w:tcMar>
          </w:tcPr>
          <w:p w14:paraId="3DE50456" w14:textId="77777777" w:rsidR="00772CF0" w:rsidRDefault="00000000">
            <w:pPr>
              <w:widowControl w:val="0"/>
              <w:spacing w:line="240" w:lineRule="auto"/>
              <w:rPr>
                <w:rFonts w:ascii="Calibri" w:eastAsia="Calibri" w:hAnsi="Calibri" w:cs="Calibri"/>
                <w:i/>
              </w:rPr>
            </w:pPr>
            <w:r>
              <w:rPr>
                <w:rFonts w:ascii="Calibri" w:eastAsia="Calibri" w:hAnsi="Calibri" w:cs="Calibri"/>
                <w:i/>
              </w:rPr>
              <w:t>Upcoming Meetings</w:t>
            </w:r>
          </w:p>
        </w:tc>
        <w:tc>
          <w:tcPr>
            <w:tcW w:w="7950" w:type="dxa"/>
            <w:shd w:val="clear" w:color="auto" w:fill="auto"/>
            <w:tcMar>
              <w:top w:w="100" w:type="dxa"/>
              <w:left w:w="100" w:type="dxa"/>
              <w:bottom w:w="100" w:type="dxa"/>
              <w:right w:w="100" w:type="dxa"/>
            </w:tcMar>
          </w:tcPr>
          <w:p w14:paraId="15E423D2" w14:textId="77777777" w:rsidR="00772CF0" w:rsidRDefault="00772CF0">
            <w:pPr>
              <w:widowControl w:val="0"/>
              <w:spacing w:line="240" w:lineRule="auto"/>
              <w:rPr>
                <w:rFonts w:ascii="Calibri" w:eastAsia="Calibri" w:hAnsi="Calibri" w:cs="Calibri"/>
                <w:i/>
              </w:rPr>
            </w:pPr>
          </w:p>
          <w:p w14:paraId="6C3EFB30" w14:textId="77777777" w:rsidR="00772CF0" w:rsidRDefault="00000000">
            <w:pPr>
              <w:widowControl w:val="0"/>
              <w:spacing w:line="240" w:lineRule="auto"/>
              <w:rPr>
                <w:rFonts w:ascii="Calibri" w:eastAsia="Calibri" w:hAnsi="Calibri" w:cs="Calibri"/>
                <w:i/>
              </w:rPr>
            </w:pPr>
            <w:r>
              <w:rPr>
                <w:rFonts w:ascii="Calibri" w:eastAsia="Calibri" w:hAnsi="Calibri" w:cs="Calibri"/>
                <w:i/>
              </w:rPr>
              <w:t>Meeting #5- April 29th</w:t>
            </w:r>
          </w:p>
          <w:p w14:paraId="473760B7"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Meeting #6- June 17th </w:t>
            </w:r>
          </w:p>
          <w:p w14:paraId="3286251F" w14:textId="77777777" w:rsidR="00772CF0" w:rsidRDefault="00772CF0">
            <w:pPr>
              <w:widowControl w:val="0"/>
              <w:spacing w:line="240" w:lineRule="auto"/>
              <w:rPr>
                <w:rFonts w:ascii="Calibri" w:eastAsia="Calibri" w:hAnsi="Calibri" w:cs="Calibri"/>
                <w:i/>
              </w:rPr>
            </w:pPr>
          </w:p>
          <w:p w14:paraId="5F4AEB87" w14:textId="77777777" w:rsidR="00772CF0" w:rsidRDefault="00772CF0">
            <w:pPr>
              <w:widowControl w:val="0"/>
              <w:spacing w:line="240" w:lineRule="auto"/>
              <w:rPr>
                <w:rFonts w:ascii="Calibri" w:eastAsia="Calibri" w:hAnsi="Calibri" w:cs="Calibri"/>
                <w:i/>
              </w:rPr>
            </w:pPr>
          </w:p>
          <w:p w14:paraId="583A8F01" w14:textId="77777777" w:rsidR="00772CF0" w:rsidRDefault="00772CF0">
            <w:pPr>
              <w:widowControl w:val="0"/>
              <w:spacing w:line="240" w:lineRule="auto"/>
              <w:rPr>
                <w:rFonts w:ascii="Calibri" w:eastAsia="Calibri" w:hAnsi="Calibri" w:cs="Calibri"/>
                <w:i/>
              </w:rPr>
            </w:pPr>
          </w:p>
          <w:p w14:paraId="598D07F5" w14:textId="77777777" w:rsidR="00772CF0" w:rsidRDefault="00000000">
            <w:pPr>
              <w:widowControl w:val="0"/>
              <w:spacing w:line="240" w:lineRule="auto"/>
              <w:rPr>
                <w:rFonts w:ascii="Calibri" w:eastAsia="Calibri" w:hAnsi="Calibri" w:cs="Calibri"/>
                <w:i/>
              </w:rPr>
            </w:pPr>
            <w:r>
              <w:rPr>
                <w:rFonts w:ascii="Calibri" w:eastAsia="Calibri" w:hAnsi="Calibri" w:cs="Calibri"/>
                <w:i/>
              </w:rPr>
              <w:t xml:space="preserve"> </w:t>
            </w:r>
          </w:p>
        </w:tc>
      </w:tr>
    </w:tbl>
    <w:p w14:paraId="7F09786A" w14:textId="77777777" w:rsidR="00772CF0" w:rsidRDefault="00772CF0"/>
    <w:p w14:paraId="295D63C9" w14:textId="77777777" w:rsidR="00772CF0" w:rsidRDefault="00000000">
      <w:r>
        <w:rPr>
          <w:noProof/>
        </w:rPr>
        <w:drawing>
          <wp:inline distT="19050" distB="19050" distL="19050" distR="19050" wp14:anchorId="7EC9D16F" wp14:editId="1F74911A">
            <wp:extent cx="5943600" cy="5016500"/>
            <wp:effectExtent l="0" t="0" r="0" b="0"/>
            <wp:docPr id="1" name="image1.jpg" descr="IMG_3716.HEIC"/>
            <wp:cNvGraphicFramePr/>
            <a:graphic xmlns:a="http://schemas.openxmlformats.org/drawingml/2006/main">
              <a:graphicData uri="http://schemas.openxmlformats.org/drawingml/2006/picture">
                <pic:pic xmlns:pic="http://schemas.openxmlformats.org/drawingml/2006/picture">
                  <pic:nvPicPr>
                    <pic:cNvPr id="0" name="image1.jpg" descr="IMG_3716.HEIC"/>
                    <pic:cNvPicPr preferRelativeResize="0"/>
                  </pic:nvPicPr>
                  <pic:blipFill>
                    <a:blip r:embed="rId5"/>
                    <a:srcRect/>
                    <a:stretch>
                      <a:fillRect/>
                    </a:stretch>
                  </pic:blipFill>
                  <pic:spPr>
                    <a:xfrm>
                      <a:off x="0" y="0"/>
                      <a:ext cx="5943600" cy="5016500"/>
                    </a:xfrm>
                    <a:prstGeom prst="rect">
                      <a:avLst/>
                    </a:prstGeom>
                    <a:ln/>
                  </pic:spPr>
                </pic:pic>
              </a:graphicData>
            </a:graphic>
          </wp:inline>
        </w:drawing>
      </w:r>
    </w:p>
    <w:sectPr w:rsidR="00772C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7F6"/>
    <w:multiLevelType w:val="multilevel"/>
    <w:tmpl w:val="406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00C90"/>
    <w:multiLevelType w:val="multilevel"/>
    <w:tmpl w:val="2CE24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677B7D"/>
    <w:multiLevelType w:val="multilevel"/>
    <w:tmpl w:val="94EA5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D4693"/>
    <w:multiLevelType w:val="multilevel"/>
    <w:tmpl w:val="73CCC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F7F1A"/>
    <w:multiLevelType w:val="multilevel"/>
    <w:tmpl w:val="BEBC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E0622B"/>
    <w:multiLevelType w:val="multilevel"/>
    <w:tmpl w:val="BF98D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C7DCF"/>
    <w:multiLevelType w:val="multilevel"/>
    <w:tmpl w:val="74149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220292">
    <w:abstractNumId w:val="3"/>
  </w:num>
  <w:num w:numId="2" w16cid:durableId="233903015">
    <w:abstractNumId w:val="4"/>
  </w:num>
  <w:num w:numId="3" w16cid:durableId="1010136690">
    <w:abstractNumId w:val="1"/>
  </w:num>
  <w:num w:numId="4" w16cid:durableId="343476371">
    <w:abstractNumId w:val="5"/>
  </w:num>
  <w:num w:numId="5" w16cid:durableId="1671714131">
    <w:abstractNumId w:val="6"/>
  </w:num>
  <w:num w:numId="6" w16cid:durableId="1239437093">
    <w:abstractNumId w:val="0"/>
  </w:num>
  <w:num w:numId="7" w16cid:durableId="929235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F0"/>
    <w:rsid w:val="005A5146"/>
    <w:rsid w:val="00772CF0"/>
    <w:rsid w:val="008C03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157E"/>
  <w15:docId w15:val="{0AA31B38-24E8-4364-9A8D-8692876B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Leights, Rhonda</dc:creator>
  <cp:lastModifiedBy>Leights, Rhonda</cp:lastModifiedBy>
  <cp:revision>2</cp:revision>
  <dcterms:created xsi:type="dcterms:W3CDTF">2025-06-25T13:05:00Z</dcterms:created>
  <dcterms:modified xsi:type="dcterms:W3CDTF">2025-06-25T13:05:00Z</dcterms:modified>
</cp:coreProperties>
</file>